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F4" w:rsidRDefault="00BC68F4" w:rsidP="004C453E">
      <w:pPr>
        <w:spacing w:after="0" w:line="240" w:lineRule="auto"/>
        <w:jc w:val="center"/>
        <w:rPr>
          <w:rFonts w:ascii="Times New Roman" w:hAnsi="Times New Roman" w:cs="Times New Roman"/>
          <w:b/>
          <w:color w:val="000000" w:themeColor="text1"/>
          <w:sz w:val="24"/>
          <w:szCs w:val="24"/>
        </w:rPr>
      </w:pPr>
    </w:p>
    <w:p w:rsidR="00BC68F4" w:rsidRPr="00FD6FC2" w:rsidRDefault="00BC68F4" w:rsidP="00BC68F4">
      <w:pPr>
        <w:widowControl w:val="0"/>
        <w:spacing w:after="0" w:line="240" w:lineRule="auto"/>
        <w:jc w:val="center"/>
        <w:rPr>
          <w:rFonts w:ascii="Times New Roman" w:eastAsia="Times New Roman" w:hAnsi="Times New Roman" w:cs="Times New Roman"/>
          <w:sz w:val="36"/>
          <w:szCs w:val="24"/>
          <w:lang w:eastAsia="ru-RU"/>
        </w:rPr>
      </w:pPr>
      <w:r w:rsidRPr="00FD6FC2">
        <w:rPr>
          <w:rFonts w:ascii="Times New Roman" w:eastAsia="Times New Roman" w:hAnsi="Times New Roman" w:cs="Times New Roman"/>
          <w:noProof/>
          <w:sz w:val="36"/>
          <w:szCs w:val="24"/>
          <w:lang w:eastAsia="ru-RU"/>
        </w:rPr>
        <mc:AlternateContent>
          <mc:Choice Requires="wps">
            <w:drawing>
              <wp:anchor distT="0" distB="0" distL="114300" distR="114300" simplePos="0" relativeHeight="251660288" behindDoc="0" locked="0" layoutInCell="0" allowOverlap="1" wp14:anchorId="3D2F66EA" wp14:editId="5E8BFBB1">
                <wp:simplePos x="0" y="0"/>
                <wp:positionH relativeFrom="column">
                  <wp:posOffset>2745105</wp:posOffset>
                </wp:positionH>
                <wp:positionV relativeFrom="paragraph">
                  <wp:posOffset>-197485</wp:posOffset>
                </wp:positionV>
                <wp:extent cx="731520" cy="731520"/>
                <wp:effectExtent l="6350" t="13970" r="508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731520"/>
                        </a:xfrm>
                        <a:prstGeom prst="rect">
                          <a:avLst/>
                        </a:prstGeom>
                        <a:solidFill>
                          <a:srgbClr val="FFFFFF"/>
                        </a:solidFill>
                        <a:ln w="9525">
                          <a:solidFill>
                            <a:srgbClr val="FFFFFF"/>
                          </a:solidFill>
                          <a:miter lim="800000"/>
                          <a:headEnd/>
                          <a:tailEnd/>
                        </a:ln>
                      </wps:spPr>
                      <wps:txbx>
                        <w:txbxContent>
                          <w:p w:rsidR="00EA0869" w:rsidRDefault="00EA0869" w:rsidP="00BC68F4">
                            <w:pPr>
                              <w:keepNext/>
                            </w:pPr>
                            <w:r>
                              <w:rPr>
                                <w:noProof/>
                                <w:lang w:eastAsia="ru-RU"/>
                              </w:rPr>
                              <w:drawing>
                                <wp:inline distT="0" distB="0" distL="0" distR="0" wp14:anchorId="4D81878B" wp14:editId="7D39BEE0">
                                  <wp:extent cx="528320" cy="647065"/>
                                  <wp:effectExtent l="0" t="0" r="5080" b="635"/>
                                  <wp:docPr id="2" name="Рисунок 2"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47065"/>
                                          </a:xfrm>
                                          <a:prstGeom prst="rect">
                                            <a:avLst/>
                                          </a:prstGeom>
                                          <a:noFill/>
                                          <a:ln>
                                            <a:noFill/>
                                          </a:ln>
                                        </pic:spPr>
                                      </pic:pic>
                                    </a:graphicData>
                                  </a:graphic>
                                </wp:inline>
                              </w:drawing>
                            </w:r>
                          </w:p>
                          <w:p w:rsidR="00EA0869" w:rsidRDefault="00EA0869" w:rsidP="00BC68F4">
                            <w:pPr>
                              <w:pStyle w:val="aa"/>
                            </w:pPr>
                          </w:p>
                          <w:p w:rsidR="00EA0869" w:rsidRDefault="00EA0869" w:rsidP="00BC6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216.15pt;margin-top:-15.55pt;width:57.6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" o:allowincell="f" strokecolor="white">
                <v:textbox>
                  <w:txbxContent>
                    <w:p w:rsidR="00BC68F4" w:rsidRDefault="00BC68F4" w:rsidP="00BC68F4">
                      <w:pPr>
                        <w:keepNext/>
                      </w:pPr>
                      <w:r>
                        <w:rPr>
                          <w:noProof/>
                          <w:lang w:eastAsia="ru-RU"/>
                        </w:rPr>
                        <w:drawing>
                          <wp:inline distT="0" distB="0" distL="0" distR="0" wp14:anchorId="4D81878B" wp14:editId="7D39BEE0">
                            <wp:extent cx="528320" cy="647065"/>
                            <wp:effectExtent l="0" t="0" r="5080" b="635"/>
                            <wp:docPr id="2" name="Рисунок 2"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 cy="647065"/>
                                    </a:xfrm>
                                    <a:prstGeom prst="rect">
                                      <a:avLst/>
                                    </a:prstGeom>
                                    <a:noFill/>
                                    <a:ln>
                                      <a:noFill/>
                                    </a:ln>
                                  </pic:spPr>
                                </pic:pic>
                              </a:graphicData>
                            </a:graphic>
                          </wp:inline>
                        </w:drawing>
                      </w:r>
                    </w:p>
                    <w:p w:rsidR="00BC68F4" w:rsidRDefault="00BC68F4" w:rsidP="00BC68F4">
                      <w:pPr>
                        <w:pStyle w:val="aa"/>
                      </w:pPr>
                    </w:p>
                    <w:p w:rsidR="00BC68F4" w:rsidRDefault="00BC68F4" w:rsidP="00BC68F4"/>
                  </w:txbxContent>
                </v:textbox>
              </v:rect>
            </w:pict>
          </mc:Fallback>
        </mc:AlternateContent>
      </w:r>
    </w:p>
    <w:p w:rsidR="00BC68F4" w:rsidRPr="00FD6FC2" w:rsidRDefault="00BC68F4" w:rsidP="00BC68F4">
      <w:pPr>
        <w:widowControl w:val="0"/>
        <w:tabs>
          <w:tab w:val="left" w:pos="1134"/>
        </w:tabs>
        <w:spacing w:after="0" w:line="240" w:lineRule="auto"/>
        <w:jc w:val="center"/>
        <w:rPr>
          <w:rFonts w:ascii="Times New Roman" w:eastAsia="Times New Roman" w:hAnsi="Times New Roman" w:cs="Times New Roman"/>
          <w:sz w:val="36"/>
          <w:szCs w:val="24"/>
          <w:lang w:eastAsia="ru-RU"/>
        </w:rPr>
      </w:pPr>
    </w:p>
    <w:p w:rsidR="00BC68F4" w:rsidRPr="00FD6FC2" w:rsidRDefault="00BC68F4" w:rsidP="00BC68F4">
      <w:pPr>
        <w:widowControl w:val="0"/>
        <w:spacing w:after="0" w:line="240" w:lineRule="auto"/>
        <w:jc w:val="center"/>
        <w:rPr>
          <w:rFonts w:ascii="Times New Roman" w:eastAsia="Times New Roman" w:hAnsi="Times New Roman" w:cs="Times New Roman"/>
          <w:b/>
          <w:caps/>
          <w:sz w:val="28"/>
          <w:szCs w:val="28"/>
          <w:lang w:eastAsia="ru-RU"/>
        </w:rPr>
      </w:pPr>
      <w:r w:rsidRPr="00FD6FC2">
        <w:rPr>
          <w:rFonts w:ascii="Times New Roman" w:eastAsia="Times New Roman" w:hAnsi="Times New Roman" w:cs="Times New Roman"/>
          <w:b/>
          <w:caps/>
          <w:sz w:val="28"/>
          <w:szCs w:val="28"/>
          <w:lang w:eastAsia="ru-RU"/>
        </w:rPr>
        <w:t xml:space="preserve">Собрание депутатов </w:t>
      </w:r>
    </w:p>
    <w:p w:rsidR="00BC68F4" w:rsidRPr="00FD6FC2" w:rsidRDefault="00BC68F4" w:rsidP="00BC68F4">
      <w:pPr>
        <w:widowControl w:val="0"/>
        <w:spacing w:after="0" w:line="240" w:lineRule="auto"/>
        <w:jc w:val="center"/>
        <w:rPr>
          <w:rFonts w:ascii="Times New Roman" w:eastAsia="Times New Roman" w:hAnsi="Times New Roman" w:cs="Times New Roman"/>
          <w:b/>
          <w:caps/>
          <w:sz w:val="28"/>
          <w:szCs w:val="28"/>
          <w:lang w:eastAsia="ru-RU"/>
        </w:rPr>
      </w:pPr>
      <w:r w:rsidRPr="00FD6FC2">
        <w:rPr>
          <w:rFonts w:ascii="Times New Roman" w:eastAsia="Times New Roman" w:hAnsi="Times New Roman" w:cs="Times New Roman"/>
          <w:b/>
          <w:caps/>
          <w:sz w:val="28"/>
          <w:szCs w:val="28"/>
          <w:lang w:eastAsia="ru-RU"/>
        </w:rPr>
        <w:t>Каслинского муниципального района</w:t>
      </w:r>
    </w:p>
    <w:p w:rsidR="00BC68F4" w:rsidRPr="00FD6FC2" w:rsidRDefault="00BC68F4" w:rsidP="00BC68F4">
      <w:pPr>
        <w:widowControl w:val="0"/>
        <w:spacing w:after="0" w:line="240" w:lineRule="auto"/>
        <w:jc w:val="center"/>
        <w:rPr>
          <w:rFonts w:ascii="Times New Roman" w:eastAsia="Times New Roman" w:hAnsi="Times New Roman" w:cs="Times New Roman"/>
          <w:b/>
          <w:caps/>
          <w:sz w:val="28"/>
          <w:szCs w:val="28"/>
          <w:lang w:eastAsia="ru-RU"/>
        </w:rPr>
      </w:pPr>
      <w:r w:rsidRPr="00FD6FC2">
        <w:rPr>
          <w:rFonts w:ascii="Times New Roman" w:eastAsia="Times New Roman" w:hAnsi="Times New Roman" w:cs="Times New Roman"/>
          <w:b/>
          <w:caps/>
          <w:sz w:val="28"/>
          <w:szCs w:val="28"/>
          <w:lang w:eastAsia="ru-RU"/>
        </w:rPr>
        <w:t>ПЯТОГО СОЗЫВА</w:t>
      </w:r>
    </w:p>
    <w:p w:rsidR="00BC68F4" w:rsidRPr="00FD6FC2" w:rsidRDefault="00BC68F4" w:rsidP="00BC68F4">
      <w:pPr>
        <w:keepNext/>
        <w:widowControl w:val="0"/>
        <w:spacing w:after="0" w:line="240" w:lineRule="auto"/>
        <w:jc w:val="center"/>
        <w:rPr>
          <w:rFonts w:ascii="Times New Roman" w:eastAsia="Times New Roman" w:hAnsi="Times New Roman" w:cs="Times New Roman"/>
          <w:sz w:val="28"/>
          <w:szCs w:val="28"/>
          <w:lang w:eastAsia="ru-RU"/>
        </w:rPr>
      </w:pPr>
      <w:r w:rsidRPr="00FD6FC2">
        <w:rPr>
          <w:rFonts w:ascii="Times New Roman" w:eastAsia="Times New Roman" w:hAnsi="Times New Roman" w:cs="Times New Roman"/>
          <w:sz w:val="28"/>
          <w:szCs w:val="28"/>
          <w:lang w:eastAsia="ru-RU"/>
        </w:rPr>
        <w:t>Челябинской области</w:t>
      </w:r>
    </w:p>
    <w:p w:rsidR="00BC68F4" w:rsidRPr="00FD6FC2" w:rsidRDefault="00BC68F4" w:rsidP="00BC68F4">
      <w:pPr>
        <w:keepNext/>
        <w:widowControl w:val="0"/>
        <w:spacing w:after="0" w:line="240" w:lineRule="auto"/>
        <w:jc w:val="center"/>
        <w:rPr>
          <w:rFonts w:ascii="Times New Roman" w:eastAsia="Times New Roman" w:hAnsi="Times New Roman" w:cs="Times New Roman"/>
          <w:b/>
          <w:sz w:val="40"/>
          <w:szCs w:val="24"/>
          <w:lang w:eastAsia="ru-RU"/>
        </w:rPr>
      </w:pPr>
      <w:r w:rsidRPr="00FD6FC2">
        <w:rPr>
          <w:rFonts w:ascii="Times New Roman" w:eastAsia="Times New Roman" w:hAnsi="Times New Roman" w:cs="Times New Roman"/>
          <w:b/>
          <w:sz w:val="40"/>
          <w:szCs w:val="24"/>
          <w:lang w:eastAsia="ru-RU"/>
        </w:rPr>
        <w:t xml:space="preserve">Р Е Ш Е Н И Е </w:t>
      </w:r>
    </w:p>
    <w:p w:rsidR="00BC68F4" w:rsidRPr="00FD6FC2" w:rsidRDefault="00BC68F4" w:rsidP="00BC68F4">
      <w:pPr>
        <w:widowControl w:val="0"/>
        <w:spacing w:after="0" w:line="240" w:lineRule="auto"/>
        <w:rPr>
          <w:rFonts w:ascii="Times New Roman" w:eastAsia="Times New Roman" w:hAnsi="Times New Roman" w:cs="Times New Roman"/>
          <w:sz w:val="24"/>
          <w:szCs w:val="24"/>
          <w:lang w:eastAsia="ru-RU"/>
        </w:rPr>
      </w:pPr>
      <w:r w:rsidRPr="00FD6FC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37A59F4" wp14:editId="57D995BE">
                <wp:simplePos x="0" y="0"/>
                <wp:positionH relativeFrom="column">
                  <wp:posOffset>-635</wp:posOffset>
                </wp:positionH>
                <wp:positionV relativeFrom="paragraph">
                  <wp:posOffset>51435</wp:posOffset>
                </wp:positionV>
                <wp:extent cx="6057900" cy="0"/>
                <wp:effectExtent l="32385" t="33020" r="3429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05pt" to="476.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" strokeweight="4.5pt">
                <v:stroke linestyle="thickThin"/>
              </v:line>
            </w:pict>
          </mc:Fallback>
        </mc:AlternateContent>
      </w:r>
    </w:p>
    <w:p w:rsidR="00BC68F4" w:rsidRPr="00FD6FC2" w:rsidRDefault="00BC68F4" w:rsidP="00BC68F4">
      <w:pPr>
        <w:widowControl w:val="0"/>
        <w:spacing w:after="0" w:line="240" w:lineRule="auto"/>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от «</w:t>
      </w:r>
      <w:r w:rsidR="000956EF">
        <w:rPr>
          <w:rFonts w:ascii="Times New Roman" w:eastAsia="Times New Roman" w:hAnsi="Times New Roman" w:cs="Times New Roman"/>
          <w:sz w:val="24"/>
          <w:szCs w:val="24"/>
          <w:lang w:eastAsia="ru-RU"/>
        </w:rPr>
        <w:t>04</w:t>
      </w:r>
      <w:r w:rsidRPr="00FD6FC2">
        <w:rPr>
          <w:rFonts w:ascii="Times New Roman" w:eastAsia="Times New Roman" w:hAnsi="Times New Roman" w:cs="Times New Roman"/>
          <w:sz w:val="24"/>
          <w:szCs w:val="24"/>
          <w:lang w:eastAsia="ru-RU"/>
        </w:rPr>
        <w:t>»</w:t>
      </w:r>
      <w:r w:rsidR="000956EF">
        <w:rPr>
          <w:rFonts w:ascii="Times New Roman" w:eastAsia="Times New Roman" w:hAnsi="Times New Roman" w:cs="Times New Roman"/>
          <w:sz w:val="24"/>
          <w:szCs w:val="24"/>
          <w:lang w:eastAsia="ru-RU"/>
        </w:rPr>
        <w:t xml:space="preserve"> октября</w:t>
      </w:r>
      <w:r w:rsidRPr="00FD6FC2">
        <w:rPr>
          <w:rFonts w:ascii="Times New Roman" w:eastAsia="Times New Roman" w:hAnsi="Times New Roman" w:cs="Times New Roman"/>
          <w:sz w:val="24"/>
          <w:szCs w:val="24"/>
          <w:lang w:eastAsia="ru-RU"/>
        </w:rPr>
        <w:t xml:space="preserve"> 2018 года №</w:t>
      </w:r>
      <w:r w:rsidR="000956EF">
        <w:rPr>
          <w:rFonts w:ascii="Times New Roman" w:eastAsia="Times New Roman" w:hAnsi="Times New Roman" w:cs="Times New Roman"/>
          <w:sz w:val="24"/>
          <w:szCs w:val="24"/>
          <w:lang w:eastAsia="ru-RU"/>
        </w:rPr>
        <w:t>273</w:t>
      </w:r>
      <w:r>
        <w:rPr>
          <w:rFonts w:ascii="Times New Roman" w:eastAsia="Times New Roman" w:hAnsi="Times New Roman" w:cs="Times New Roman"/>
          <w:sz w:val="24"/>
          <w:szCs w:val="24"/>
          <w:lang w:eastAsia="ru-RU"/>
        </w:rPr>
        <w:t xml:space="preserve">                                                             </w:t>
      </w:r>
      <w:r w:rsidRPr="00FD6FC2">
        <w:rPr>
          <w:rFonts w:ascii="Times New Roman" w:eastAsia="Times New Roman" w:hAnsi="Times New Roman" w:cs="Times New Roman"/>
          <w:sz w:val="24"/>
          <w:szCs w:val="24"/>
          <w:lang w:eastAsia="ru-RU"/>
        </w:rPr>
        <w:tab/>
      </w:r>
    </w:p>
    <w:p w:rsidR="00BC68F4" w:rsidRPr="00FD6FC2" w:rsidRDefault="00BC68F4" w:rsidP="00BC68F4">
      <w:pPr>
        <w:widowControl w:val="0"/>
        <w:spacing w:after="0" w:line="240" w:lineRule="auto"/>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г.Касли</w:t>
      </w:r>
    </w:p>
    <w:p w:rsidR="00BC68F4" w:rsidRPr="00FD6FC2" w:rsidRDefault="00BC68F4" w:rsidP="00BC68F4">
      <w:pPr>
        <w:widowControl w:val="0"/>
        <w:spacing w:after="0" w:line="240" w:lineRule="auto"/>
        <w:rPr>
          <w:rFonts w:ascii="Times New Roman" w:eastAsia="Times New Roman" w:hAnsi="Times New Roman" w:cs="Times New Roman"/>
          <w:spacing w:val="20"/>
          <w:sz w:val="24"/>
          <w:szCs w:val="24"/>
          <w:lang w:eastAsia="ru-RU"/>
        </w:rPr>
      </w:pPr>
    </w:p>
    <w:p w:rsidR="00BC68F4" w:rsidRPr="00FD6FC2" w:rsidRDefault="00BC68F4" w:rsidP="00BC68F4">
      <w:pPr>
        <w:widowControl w:val="0"/>
        <w:spacing w:after="0" w:line="240" w:lineRule="auto"/>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О</w:t>
      </w:r>
      <w:r w:rsidR="003A59F5">
        <w:rPr>
          <w:rFonts w:ascii="Times New Roman" w:eastAsia="Times New Roman" w:hAnsi="Times New Roman" w:cs="Times New Roman"/>
          <w:sz w:val="24"/>
          <w:szCs w:val="24"/>
          <w:lang w:eastAsia="ru-RU"/>
        </w:rPr>
        <w:t>б утверждении Положения о предоставлении</w:t>
      </w:r>
      <w:r w:rsidRPr="00FD6FC2">
        <w:rPr>
          <w:rFonts w:ascii="Times New Roman" w:eastAsia="Times New Roman" w:hAnsi="Times New Roman" w:cs="Times New Roman"/>
          <w:sz w:val="24"/>
          <w:szCs w:val="24"/>
          <w:lang w:eastAsia="ru-RU"/>
        </w:rPr>
        <w:t xml:space="preserve"> </w:t>
      </w:r>
    </w:p>
    <w:p w:rsidR="003A59F5" w:rsidRDefault="003A59F5" w:rsidP="00BC68F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имущества, находящегося в </w:t>
      </w:r>
    </w:p>
    <w:p w:rsidR="003A59F5" w:rsidRDefault="003A59F5" w:rsidP="00BC68F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собственности Каслинского муниципального района</w:t>
      </w:r>
    </w:p>
    <w:p w:rsidR="003A59F5" w:rsidRDefault="003A59F5" w:rsidP="00BC68F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социально ориентированным некоммерческим </w:t>
      </w:r>
    </w:p>
    <w:p w:rsidR="003A59F5" w:rsidRDefault="003A59F5" w:rsidP="00BC68F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организациям во владение или в пользование на </w:t>
      </w:r>
    </w:p>
    <w:p w:rsidR="00BC68F4" w:rsidRDefault="003A59F5" w:rsidP="00BC68F4">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долгосрочной основе</w:t>
      </w:r>
      <w:r w:rsidR="00BC68F4" w:rsidRPr="00FD6FC2">
        <w:rPr>
          <w:rFonts w:ascii="Times New Roman" w:eastAsia="Times New Roman" w:hAnsi="Times New Roman" w:cs="Times New Roman"/>
          <w:sz w:val="24"/>
          <w:szCs w:val="24"/>
          <w:lang w:eastAsia="ru-RU"/>
        </w:rPr>
        <w:t xml:space="preserve"> </w:t>
      </w:r>
    </w:p>
    <w:p w:rsidR="00BC68F4" w:rsidRPr="00FD6FC2" w:rsidRDefault="00BC68F4" w:rsidP="00BC68F4">
      <w:pPr>
        <w:widowControl w:val="0"/>
        <w:spacing w:after="0" w:line="240" w:lineRule="auto"/>
        <w:rPr>
          <w:rFonts w:ascii="Times New Roman" w:eastAsia="Times New Roman" w:hAnsi="Times New Roman" w:cs="Times New Roman"/>
          <w:sz w:val="24"/>
          <w:szCs w:val="24"/>
          <w:lang w:eastAsia="ru-RU"/>
        </w:rPr>
      </w:pPr>
    </w:p>
    <w:p w:rsidR="00BC68F4" w:rsidRDefault="003A59F5" w:rsidP="00BC68F4">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реализации положений статьи 31.1 Федерального закона от 12.01.1996 №7-ФЗ «О некоммерческих организациях», руководствуясь Уставом Каслинского муниципального района </w:t>
      </w:r>
    </w:p>
    <w:p w:rsidR="00BC68F4" w:rsidRPr="00F41063"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41063">
        <w:rPr>
          <w:rFonts w:ascii="Times New Roman" w:eastAsia="Times New Roman" w:hAnsi="Times New Roman" w:cs="Times New Roman"/>
          <w:sz w:val="24"/>
          <w:szCs w:val="24"/>
          <w:lang w:eastAsia="ru-RU"/>
        </w:rPr>
        <w:t xml:space="preserve"> </w:t>
      </w:r>
    </w:p>
    <w:p w:rsidR="00BC68F4" w:rsidRPr="00FD6FC2" w:rsidRDefault="00BC68F4" w:rsidP="00BC68F4">
      <w:pPr>
        <w:widowControl w:val="0"/>
        <w:spacing w:after="0" w:line="240" w:lineRule="auto"/>
        <w:ind w:firstLine="708"/>
        <w:rPr>
          <w:rFonts w:ascii="Times New Roman" w:eastAsia="Times New Roman" w:hAnsi="Times New Roman" w:cs="Times New Roman"/>
          <w:b/>
          <w:sz w:val="24"/>
          <w:szCs w:val="24"/>
          <w:lang w:eastAsia="ru-RU"/>
        </w:rPr>
      </w:pPr>
      <w:r w:rsidRPr="00FD6FC2">
        <w:rPr>
          <w:rFonts w:ascii="Times New Roman" w:eastAsia="Times New Roman" w:hAnsi="Times New Roman" w:cs="Times New Roman"/>
          <w:b/>
          <w:sz w:val="24"/>
          <w:szCs w:val="24"/>
          <w:lang w:eastAsia="ru-RU"/>
        </w:rPr>
        <w:t>Собрание депутатов Каслинского муниципального района РЕШАЕТ:</w:t>
      </w:r>
    </w:p>
    <w:p w:rsidR="00BC68F4" w:rsidRPr="00FD6FC2" w:rsidRDefault="00BC68F4" w:rsidP="00BC68F4">
      <w:pPr>
        <w:widowControl w:val="0"/>
        <w:spacing w:after="0" w:line="240" w:lineRule="auto"/>
        <w:jc w:val="both"/>
        <w:rPr>
          <w:rFonts w:ascii="Times New Roman" w:eastAsia="Times New Roman" w:hAnsi="Times New Roman" w:cs="Times New Roman"/>
          <w:b/>
          <w:sz w:val="24"/>
          <w:szCs w:val="24"/>
          <w:lang w:eastAsia="ru-RU"/>
        </w:rPr>
      </w:pPr>
    </w:p>
    <w:p w:rsidR="00BC68F4" w:rsidRPr="00FD6FC2"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 xml:space="preserve">1. </w:t>
      </w:r>
      <w:r w:rsidR="003A59F5">
        <w:rPr>
          <w:rFonts w:ascii="Times New Roman" w:eastAsia="Times New Roman" w:hAnsi="Times New Roman" w:cs="Times New Roman"/>
          <w:sz w:val="24"/>
          <w:szCs w:val="24"/>
          <w:lang w:eastAsia="ru-RU"/>
        </w:rPr>
        <w:t>Утвердить прилагаемое Положение о предоставлении муниципального имущества, находящегося в собственности Каслинского муниципального района социально ориентированным некоммерческим организациям во владение или в пользование на долгосрочной основе.</w:t>
      </w:r>
      <w:r w:rsidRPr="00FD6FC2">
        <w:rPr>
          <w:rFonts w:ascii="Times New Roman" w:eastAsia="Times New Roman" w:hAnsi="Times New Roman" w:cs="Times New Roman"/>
          <w:sz w:val="24"/>
          <w:szCs w:val="24"/>
          <w:lang w:eastAsia="ru-RU"/>
        </w:rPr>
        <w:t xml:space="preserve"> </w:t>
      </w:r>
    </w:p>
    <w:p w:rsidR="00BC68F4" w:rsidRPr="00FD6FC2"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 xml:space="preserve">2. Направить главе Каслинского муниципального района для подписания </w:t>
      </w:r>
      <w:r w:rsidR="003A59F5">
        <w:rPr>
          <w:rFonts w:ascii="Times New Roman" w:eastAsia="Times New Roman" w:hAnsi="Times New Roman" w:cs="Times New Roman"/>
          <w:sz w:val="24"/>
          <w:szCs w:val="24"/>
          <w:lang w:eastAsia="ru-RU"/>
        </w:rPr>
        <w:t xml:space="preserve">Положение, </w:t>
      </w:r>
      <w:r w:rsidRPr="00FD6FC2">
        <w:rPr>
          <w:rFonts w:ascii="Times New Roman" w:eastAsia="Times New Roman" w:hAnsi="Times New Roman" w:cs="Times New Roman"/>
          <w:sz w:val="24"/>
          <w:szCs w:val="24"/>
          <w:lang w:eastAsia="ru-RU"/>
        </w:rPr>
        <w:t>утв</w:t>
      </w:r>
      <w:r w:rsidR="003A59F5">
        <w:rPr>
          <w:rFonts w:ascii="Times New Roman" w:eastAsia="Times New Roman" w:hAnsi="Times New Roman" w:cs="Times New Roman"/>
          <w:sz w:val="24"/>
          <w:szCs w:val="24"/>
          <w:lang w:eastAsia="ru-RU"/>
        </w:rPr>
        <w:t>ержденное</w:t>
      </w:r>
      <w:r w:rsidRPr="00FD6FC2">
        <w:rPr>
          <w:rFonts w:ascii="Times New Roman" w:eastAsia="Times New Roman" w:hAnsi="Times New Roman" w:cs="Times New Roman"/>
          <w:sz w:val="24"/>
          <w:szCs w:val="24"/>
          <w:lang w:eastAsia="ru-RU"/>
        </w:rPr>
        <w:t xml:space="preserve"> пунктом 1 настоящего решения.</w:t>
      </w:r>
    </w:p>
    <w:p w:rsidR="00BC68F4" w:rsidRPr="00FD6FC2"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3. Настоящее решение опубликовать в периодическом печатном средстве массовой информации и разместить на официальных сайтах администрации и Собрания депутатов Каслинского муниципального района.</w:t>
      </w:r>
    </w:p>
    <w:p w:rsidR="00BC68F4"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4. Настоящее решение вступает в силу с момента его официального опубликования</w:t>
      </w:r>
      <w:r>
        <w:rPr>
          <w:rFonts w:ascii="Times New Roman" w:eastAsia="Times New Roman" w:hAnsi="Times New Roman" w:cs="Times New Roman"/>
          <w:sz w:val="24"/>
          <w:szCs w:val="24"/>
          <w:lang w:eastAsia="ru-RU"/>
        </w:rPr>
        <w:t>.</w:t>
      </w:r>
    </w:p>
    <w:p w:rsidR="00BC68F4" w:rsidRPr="00FD6FC2"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5. Включить настоящее решение в регистр муниципальных нормативных правовых актов Каслинского муниципального района.</w:t>
      </w:r>
    </w:p>
    <w:p w:rsidR="00BC68F4" w:rsidRPr="00FD6FC2" w:rsidRDefault="00BC68F4" w:rsidP="00BC68F4">
      <w:pPr>
        <w:widowControl w:val="0"/>
        <w:spacing w:after="0" w:line="240" w:lineRule="auto"/>
        <w:ind w:firstLine="708"/>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 xml:space="preserve">6. Контроль за исполнением настоящего решения возложить на Председателя Собрания депутатов Каслинского муниципального района </w:t>
      </w:r>
      <w:r w:rsidR="00A71152">
        <w:rPr>
          <w:rFonts w:ascii="Times New Roman" w:eastAsia="Times New Roman" w:hAnsi="Times New Roman" w:cs="Times New Roman"/>
          <w:sz w:val="24"/>
          <w:szCs w:val="24"/>
          <w:lang w:eastAsia="ru-RU"/>
        </w:rPr>
        <w:t>Л.А.</w:t>
      </w:r>
      <w:r w:rsidRPr="00FD6FC2">
        <w:rPr>
          <w:rFonts w:ascii="Times New Roman" w:eastAsia="Times New Roman" w:hAnsi="Times New Roman" w:cs="Times New Roman"/>
          <w:sz w:val="24"/>
          <w:szCs w:val="24"/>
          <w:lang w:eastAsia="ru-RU"/>
        </w:rPr>
        <w:t>Лобашову</w:t>
      </w:r>
      <w:r w:rsidR="00A71152">
        <w:rPr>
          <w:rFonts w:ascii="Times New Roman" w:eastAsia="Times New Roman" w:hAnsi="Times New Roman" w:cs="Times New Roman"/>
          <w:sz w:val="24"/>
          <w:szCs w:val="24"/>
          <w:lang w:eastAsia="ru-RU"/>
        </w:rPr>
        <w:t>.</w:t>
      </w:r>
    </w:p>
    <w:p w:rsidR="00BC68F4" w:rsidRPr="00FD6FC2" w:rsidRDefault="00BC68F4" w:rsidP="00BC68F4">
      <w:pPr>
        <w:widowControl w:val="0"/>
        <w:spacing w:after="0" w:line="240" w:lineRule="auto"/>
        <w:jc w:val="both"/>
        <w:rPr>
          <w:rFonts w:ascii="Times New Roman" w:eastAsia="Times New Roman" w:hAnsi="Times New Roman" w:cs="Times New Roman"/>
          <w:sz w:val="24"/>
          <w:szCs w:val="24"/>
          <w:lang w:eastAsia="ru-RU"/>
        </w:rPr>
      </w:pPr>
    </w:p>
    <w:p w:rsidR="00BC68F4" w:rsidRPr="00FD6FC2" w:rsidRDefault="00BC68F4" w:rsidP="00BC68F4">
      <w:pPr>
        <w:widowControl w:val="0"/>
        <w:spacing w:after="0" w:line="240" w:lineRule="auto"/>
        <w:jc w:val="both"/>
        <w:rPr>
          <w:rFonts w:ascii="Times New Roman" w:eastAsia="Times New Roman" w:hAnsi="Times New Roman" w:cs="Times New Roman"/>
          <w:sz w:val="24"/>
          <w:szCs w:val="24"/>
          <w:lang w:eastAsia="ru-RU"/>
        </w:rPr>
      </w:pPr>
    </w:p>
    <w:p w:rsidR="00BC68F4" w:rsidRPr="00FD6FC2" w:rsidRDefault="00BC68F4" w:rsidP="00BC68F4">
      <w:pPr>
        <w:widowControl w:val="0"/>
        <w:spacing w:after="0" w:line="240" w:lineRule="auto"/>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Председатель Собрания депутатов</w:t>
      </w:r>
    </w:p>
    <w:p w:rsidR="00BC68F4" w:rsidRPr="00FD6FC2" w:rsidRDefault="00BC68F4" w:rsidP="00BC68F4">
      <w:pPr>
        <w:widowControl w:val="0"/>
        <w:spacing w:after="0" w:line="240" w:lineRule="auto"/>
        <w:jc w:val="both"/>
        <w:rPr>
          <w:rFonts w:ascii="Times New Roman" w:eastAsia="Times New Roman" w:hAnsi="Times New Roman" w:cs="Times New Roman"/>
          <w:sz w:val="24"/>
          <w:szCs w:val="24"/>
          <w:lang w:eastAsia="ru-RU"/>
        </w:rPr>
      </w:pPr>
      <w:r w:rsidRPr="00FD6FC2">
        <w:rPr>
          <w:rFonts w:ascii="Times New Roman" w:eastAsia="Times New Roman" w:hAnsi="Times New Roman" w:cs="Times New Roman"/>
          <w:sz w:val="24"/>
          <w:szCs w:val="24"/>
          <w:lang w:eastAsia="ru-RU"/>
        </w:rPr>
        <w:t>Каслинского муниципального района</w:t>
      </w:r>
      <w:r w:rsidRPr="00FD6FC2">
        <w:rPr>
          <w:rFonts w:ascii="Times New Roman" w:eastAsia="Times New Roman" w:hAnsi="Times New Roman" w:cs="Times New Roman"/>
          <w:sz w:val="24"/>
          <w:szCs w:val="24"/>
          <w:lang w:eastAsia="ru-RU"/>
        </w:rPr>
        <w:tab/>
      </w:r>
      <w:r w:rsidRPr="00FD6FC2">
        <w:rPr>
          <w:rFonts w:ascii="Times New Roman" w:eastAsia="Times New Roman" w:hAnsi="Times New Roman" w:cs="Times New Roman"/>
          <w:sz w:val="24"/>
          <w:szCs w:val="24"/>
          <w:lang w:eastAsia="ru-RU"/>
        </w:rPr>
        <w:tab/>
      </w:r>
      <w:r w:rsidRPr="00FD6FC2">
        <w:rPr>
          <w:rFonts w:ascii="Times New Roman" w:eastAsia="Times New Roman" w:hAnsi="Times New Roman" w:cs="Times New Roman"/>
          <w:sz w:val="24"/>
          <w:szCs w:val="24"/>
          <w:lang w:eastAsia="ru-RU"/>
        </w:rPr>
        <w:tab/>
      </w:r>
      <w:r w:rsidRPr="00FD6FC2">
        <w:rPr>
          <w:rFonts w:ascii="Times New Roman" w:eastAsia="Times New Roman" w:hAnsi="Times New Roman" w:cs="Times New Roman"/>
          <w:sz w:val="24"/>
          <w:szCs w:val="24"/>
          <w:lang w:eastAsia="ru-RU"/>
        </w:rPr>
        <w:tab/>
      </w:r>
      <w:r w:rsidRPr="00FD6FC2">
        <w:rPr>
          <w:rFonts w:ascii="Times New Roman" w:eastAsia="Times New Roman" w:hAnsi="Times New Roman" w:cs="Times New Roman"/>
          <w:sz w:val="24"/>
          <w:szCs w:val="24"/>
          <w:lang w:eastAsia="ru-RU"/>
        </w:rPr>
        <w:tab/>
        <w:t xml:space="preserve">                 Л.А.Лобашова</w:t>
      </w:r>
    </w:p>
    <w:p w:rsidR="00BC68F4" w:rsidRDefault="00BC68F4" w:rsidP="00BC68F4">
      <w:pPr>
        <w:spacing w:after="0" w:line="240" w:lineRule="auto"/>
        <w:jc w:val="center"/>
        <w:rPr>
          <w:rFonts w:ascii="Times New Roman" w:hAnsi="Times New Roman" w:cs="Times New Roman"/>
          <w:b/>
          <w:color w:val="000000" w:themeColor="text1"/>
          <w:sz w:val="24"/>
          <w:szCs w:val="24"/>
        </w:rPr>
      </w:pPr>
      <w:r w:rsidRPr="00FD6FC2">
        <w:rPr>
          <w:rFonts w:ascii="Times New Roman" w:eastAsia="Times New Roman" w:hAnsi="Times New Roman" w:cs="Times New Roman"/>
          <w:sz w:val="24"/>
          <w:szCs w:val="24"/>
          <w:lang w:eastAsia="ru-RU"/>
        </w:rPr>
        <w:br w:type="page"/>
      </w:r>
    </w:p>
    <w:p w:rsidR="00BC68F4" w:rsidRDefault="003A59F5" w:rsidP="003A59F5">
      <w:pPr>
        <w:spacing w:after="0" w:line="240" w:lineRule="auto"/>
        <w:jc w:val="right"/>
        <w:rPr>
          <w:rFonts w:ascii="Times New Roman" w:hAnsi="Times New Roman" w:cs="Times New Roman"/>
          <w:color w:val="000000" w:themeColor="text1"/>
          <w:sz w:val="24"/>
          <w:szCs w:val="24"/>
        </w:rPr>
      </w:pPr>
      <w:r w:rsidRPr="003A59F5">
        <w:rPr>
          <w:rFonts w:ascii="Times New Roman" w:hAnsi="Times New Roman" w:cs="Times New Roman"/>
          <w:color w:val="000000" w:themeColor="text1"/>
          <w:sz w:val="24"/>
          <w:szCs w:val="24"/>
        </w:rPr>
        <w:lastRenderedPageBreak/>
        <w:t>УТВЕРЖДЕНО</w:t>
      </w:r>
    </w:p>
    <w:p w:rsidR="003A59F5" w:rsidRDefault="003A59F5" w:rsidP="003A59F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Решением Собрания депутатов </w:t>
      </w:r>
    </w:p>
    <w:p w:rsidR="003A59F5" w:rsidRDefault="003A59F5" w:rsidP="003A59F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Каслинского муниципального района</w:t>
      </w:r>
    </w:p>
    <w:p w:rsidR="003A59F5" w:rsidRPr="003A59F5" w:rsidRDefault="003A59F5" w:rsidP="003A59F5">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w:t>
      </w:r>
      <w:r w:rsidR="000956EF">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w:t>
      </w:r>
      <w:r w:rsidR="000956EF">
        <w:rPr>
          <w:rFonts w:ascii="Times New Roman" w:hAnsi="Times New Roman" w:cs="Times New Roman"/>
          <w:color w:val="000000" w:themeColor="text1"/>
          <w:sz w:val="24"/>
          <w:szCs w:val="24"/>
        </w:rPr>
        <w:t xml:space="preserve"> октября </w:t>
      </w:r>
      <w:r>
        <w:rPr>
          <w:rFonts w:ascii="Times New Roman" w:hAnsi="Times New Roman" w:cs="Times New Roman"/>
          <w:color w:val="000000" w:themeColor="text1"/>
          <w:sz w:val="24"/>
          <w:szCs w:val="24"/>
        </w:rPr>
        <w:t>2018 г. №</w:t>
      </w:r>
      <w:r w:rsidR="000956EF">
        <w:rPr>
          <w:rFonts w:ascii="Times New Roman" w:hAnsi="Times New Roman" w:cs="Times New Roman"/>
          <w:color w:val="000000" w:themeColor="text1"/>
          <w:sz w:val="24"/>
          <w:szCs w:val="24"/>
        </w:rPr>
        <w:t>273</w:t>
      </w:r>
    </w:p>
    <w:p w:rsidR="003A59F5" w:rsidRDefault="003A59F5" w:rsidP="004C453E">
      <w:pPr>
        <w:spacing w:after="0" w:line="240" w:lineRule="auto"/>
        <w:jc w:val="center"/>
        <w:rPr>
          <w:rFonts w:ascii="Times New Roman" w:hAnsi="Times New Roman" w:cs="Times New Roman"/>
          <w:b/>
          <w:color w:val="000000" w:themeColor="text1"/>
          <w:sz w:val="24"/>
          <w:szCs w:val="24"/>
        </w:rPr>
      </w:pPr>
    </w:p>
    <w:p w:rsidR="00502619" w:rsidRPr="007C286F" w:rsidRDefault="00D200C8" w:rsidP="004C453E">
      <w:pPr>
        <w:spacing w:after="0" w:line="240" w:lineRule="auto"/>
        <w:jc w:val="center"/>
        <w:rPr>
          <w:rFonts w:ascii="Times New Roman" w:hAnsi="Times New Roman" w:cs="Times New Roman"/>
          <w:b/>
          <w:color w:val="000000" w:themeColor="text1"/>
          <w:sz w:val="24"/>
          <w:szCs w:val="24"/>
        </w:rPr>
      </w:pPr>
      <w:r w:rsidRPr="007C286F">
        <w:rPr>
          <w:rFonts w:ascii="Times New Roman" w:hAnsi="Times New Roman" w:cs="Times New Roman"/>
          <w:b/>
          <w:color w:val="000000" w:themeColor="text1"/>
          <w:sz w:val="24"/>
          <w:szCs w:val="24"/>
        </w:rPr>
        <w:t>П</w:t>
      </w:r>
      <w:r w:rsidR="004976ED" w:rsidRPr="007C286F">
        <w:rPr>
          <w:rFonts w:ascii="Times New Roman" w:hAnsi="Times New Roman" w:cs="Times New Roman"/>
          <w:b/>
          <w:color w:val="000000" w:themeColor="text1"/>
          <w:sz w:val="24"/>
          <w:szCs w:val="24"/>
        </w:rPr>
        <w:t>оложение</w:t>
      </w:r>
      <w:r w:rsidRPr="007C286F">
        <w:rPr>
          <w:rFonts w:ascii="Times New Roman" w:hAnsi="Times New Roman" w:cs="Times New Roman"/>
          <w:b/>
          <w:color w:val="000000" w:themeColor="text1"/>
          <w:sz w:val="24"/>
          <w:szCs w:val="24"/>
        </w:rPr>
        <w:t xml:space="preserve"> </w:t>
      </w:r>
      <w:r w:rsidR="00FA3C4C" w:rsidRPr="007C286F">
        <w:rPr>
          <w:rFonts w:ascii="Times New Roman" w:hAnsi="Times New Roman" w:cs="Times New Roman"/>
          <w:b/>
          <w:color w:val="000000" w:themeColor="text1"/>
          <w:sz w:val="24"/>
          <w:szCs w:val="24"/>
        </w:rPr>
        <w:t>о</w:t>
      </w:r>
    </w:p>
    <w:p w:rsidR="004C453E" w:rsidRPr="007C286F" w:rsidRDefault="00FA3C4C" w:rsidP="004C453E">
      <w:pPr>
        <w:spacing w:after="0" w:line="240" w:lineRule="auto"/>
        <w:jc w:val="center"/>
        <w:rPr>
          <w:rFonts w:ascii="Times New Roman" w:hAnsi="Times New Roman" w:cs="Times New Roman"/>
          <w:b/>
          <w:color w:val="000000" w:themeColor="text1"/>
          <w:sz w:val="24"/>
          <w:szCs w:val="24"/>
        </w:rPr>
      </w:pPr>
      <w:r w:rsidRPr="007C286F">
        <w:rPr>
          <w:rFonts w:ascii="Times New Roman" w:hAnsi="Times New Roman" w:cs="Times New Roman"/>
          <w:b/>
          <w:color w:val="000000" w:themeColor="text1"/>
          <w:sz w:val="24"/>
          <w:szCs w:val="24"/>
        </w:rPr>
        <w:t>предоставлении</w:t>
      </w:r>
      <w:r w:rsidR="004C453E" w:rsidRPr="007C286F">
        <w:rPr>
          <w:rFonts w:ascii="Times New Roman" w:hAnsi="Times New Roman" w:cs="Times New Roman"/>
          <w:b/>
          <w:color w:val="000000" w:themeColor="text1"/>
          <w:sz w:val="24"/>
          <w:szCs w:val="24"/>
        </w:rPr>
        <w:t xml:space="preserve"> муниципального имущества</w:t>
      </w:r>
      <w:r w:rsidR="003F40B2" w:rsidRPr="007C286F">
        <w:rPr>
          <w:rFonts w:ascii="Times New Roman" w:hAnsi="Times New Roman" w:cs="Times New Roman"/>
          <w:b/>
          <w:color w:val="000000" w:themeColor="text1"/>
          <w:sz w:val="24"/>
          <w:szCs w:val="24"/>
        </w:rPr>
        <w:t xml:space="preserve">, находящегося в собственности </w:t>
      </w:r>
      <w:r w:rsidR="004C453E" w:rsidRPr="007C286F">
        <w:rPr>
          <w:rFonts w:ascii="Times New Roman" w:hAnsi="Times New Roman" w:cs="Times New Roman"/>
          <w:b/>
          <w:color w:val="000000" w:themeColor="text1"/>
          <w:sz w:val="24"/>
          <w:szCs w:val="24"/>
        </w:rPr>
        <w:t xml:space="preserve"> Каслинского муниципального района социально ориентированным некоммерческим организациям во владение или в пользование на долгосрочной основе</w:t>
      </w:r>
    </w:p>
    <w:p w:rsidR="004C453E" w:rsidRPr="007C286F" w:rsidRDefault="004C453E" w:rsidP="004C453E">
      <w:pPr>
        <w:spacing w:after="0" w:line="240" w:lineRule="auto"/>
        <w:jc w:val="center"/>
        <w:rPr>
          <w:rFonts w:ascii="Times New Roman" w:hAnsi="Times New Roman" w:cs="Times New Roman"/>
          <w:b/>
          <w:color w:val="000000" w:themeColor="text1"/>
          <w:sz w:val="24"/>
          <w:szCs w:val="24"/>
        </w:rPr>
      </w:pPr>
    </w:p>
    <w:p w:rsidR="004C453E" w:rsidRPr="007C286F" w:rsidRDefault="00494679" w:rsidP="004C453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w:t>
      </w:r>
      <w:r w:rsidR="004C453E" w:rsidRPr="007C286F">
        <w:rPr>
          <w:rFonts w:ascii="Times New Roman" w:hAnsi="Times New Roman" w:cs="Times New Roman"/>
          <w:b/>
          <w:color w:val="000000" w:themeColor="text1"/>
          <w:sz w:val="24"/>
          <w:szCs w:val="24"/>
        </w:rPr>
        <w:t>. Общие положения</w:t>
      </w:r>
    </w:p>
    <w:p w:rsidR="004C453E" w:rsidRPr="007C286F" w:rsidRDefault="004C453E" w:rsidP="004C453E">
      <w:pPr>
        <w:spacing w:after="0" w:line="240" w:lineRule="auto"/>
        <w:rPr>
          <w:rFonts w:ascii="Times New Roman" w:hAnsi="Times New Roman" w:cs="Times New Roman"/>
          <w:b/>
          <w:color w:val="000000" w:themeColor="text1"/>
          <w:sz w:val="24"/>
          <w:szCs w:val="24"/>
        </w:rPr>
      </w:pPr>
    </w:p>
    <w:p w:rsidR="004976ED" w:rsidRPr="007C286F" w:rsidRDefault="004C453E" w:rsidP="00A71152">
      <w:pPr>
        <w:pStyle w:val="formattext"/>
        <w:shd w:val="clear" w:color="auto" w:fill="FFFFFF"/>
        <w:spacing w:before="0" w:beforeAutospacing="0" w:after="0" w:afterAutospacing="0"/>
        <w:jc w:val="both"/>
        <w:textAlignment w:val="baseline"/>
        <w:rPr>
          <w:color w:val="000000" w:themeColor="text1"/>
          <w:spacing w:val="2"/>
        </w:rPr>
      </w:pPr>
      <w:r w:rsidRPr="007C286F">
        <w:rPr>
          <w:color w:val="000000" w:themeColor="text1"/>
        </w:rPr>
        <w:tab/>
      </w:r>
      <w:r w:rsidR="004976ED" w:rsidRPr="007C286F">
        <w:rPr>
          <w:color w:val="000000" w:themeColor="text1"/>
          <w:spacing w:val="2"/>
        </w:rPr>
        <w:t xml:space="preserve">1. </w:t>
      </w:r>
      <w:r w:rsidRPr="007C286F">
        <w:rPr>
          <w:color w:val="000000" w:themeColor="text1"/>
          <w:spacing w:val="2"/>
        </w:rPr>
        <w:t>П</w:t>
      </w:r>
      <w:r w:rsidR="004976ED" w:rsidRPr="007C286F">
        <w:rPr>
          <w:color w:val="000000" w:themeColor="text1"/>
          <w:spacing w:val="2"/>
        </w:rPr>
        <w:t xml:space="preserve">оложение </w:t>
      </w:r>
      <w:r w:rsidR="00C82E2C" w:rsidRPr="007C286F">
        <w:rPr>
          <w:color w:val="000000" w:themeColor="text1"/>
          <w:spacing w:val="2"/>
        </w:rPr>
        <w:t xml:space="preserve">о предоставлении муниципального имущества, находящегося в собственности Каслинского муниципального района социально ориентированным некоммерческим организациям во владение или в пользование на долгосрочной основе (далее - Положение) </w:t>
      </w:r>
      <w:r w:rsidR="004976ED" w:rsidRPr="007C286F">
        <w:rPr>
          <w:color w:val="000000" w:themeColor="text1"/>
          <w:spacing w:val="2"/>
        </w:rPr>
        <w:t>устанавливае</w:t>
      </w:r>
      <w:r w:rsidRPr="007C286F">
        <w:rPr>
          <w:color w:val="000000" w:themeColor="text1"/>
          <w:spacing w:val="2"/>
        </w:rPr>
        <w:t>т порядок и условия предоставления социально ориентированным некоммерческим организациям во владение или в пользование на долгосрочной основе муниципального имущества</w:t>
      </w:r>
      <w:r w:rsidR="006D1767" w:rsidRPr="007C286F">
        <w:rPr>
          <w:color w:val="000000" w:themeColor="text1"/>
          <w:spacing w:val="2"/>
        </w:rPr>
        <w:t>,</w:t>
      </w:r>
      <w:r w:rsidRPr="007C286F">
        <w:rPr>
          <w:color w:val="000000" w:themeColor="text1"/>
          <w:spacing w:val="2"/>
        </w:rPr>
        <w:t xml:space="preserve"> находящегося в собственности </w:t>
      </w:r>
      <w:r w:rsidR="006D1767" w:rsidRPr="007C286F">
        <w:rPr>
          <w:color w:val="000000" w:themeColor="text1"/>
          <w:spacing w:val="2"/>
        </w:rPr>
        <w:t xml:space="preserve">Каслинского </w:t>
      </w:r>
      <w:r w:rsidRPr="007C286F">
        <w:rPr>
          <w:color w:val="000000" w:themeColor="text1"/>
          <w:spacing w:val="2"/>
        </w:rPr>
        <w:t xml:space="preserve">муниципального </w:t>
      </w:r>
      <w:r w:rsidR="006D1767" w:rsidRPr="007C286F">
        <w:rPr>
          <w:color w:val="000000" w:themeColor="text1"/>
          <w:spacing w:val="2"/>
        </w:rPr>
        <w:t>района</w:t>
      </w:r>
      <w:r w:rsidRPr="007C286F">
        <w:rPr>
          <w:color w:val="000000" w:themeColor="text1"/>
          <w:spacing w:val="2"/>
        </w:rPr>
        <w:t>, и включенного в </w:t>
      </w:r>
      <w:hyperlink r:id="rId10" w:history="1">
        <w:r w:rsidRPr="007C286F">
          <w:rPr>
            <w:rStyle w:val="a3"/>
            <w:color w:val="000000" w:themeColor="text1"/>
            <w:spacing w:val="2"/>
            <w:u w:val="none"/>
          </w:rPr>
          <w:t xml:space="preserve">Перечень муниципального имущества </w:t>
        </w:r>
        <w:r w:rsidR="006D1767" w:rsidRPr="007C286F">
          <w:rPr>
            <w:rStyle w:val="a3"/>
            <w:color w:val="000000" w:themeColor="text1"/>
            <w:spacing w:val="2"/>
            <w:u w:val="none"/>
          </w:rPr>
          <w:t xml:space="preserve">Каслинского </w:t>
        </w:r>
        <w:r w:rsidRPr="007C286F">
          <w:rPr>
            <w:rStyle w:val="a3"/>
            <w:color w:val="000000" w:themeColor="text1"/>
            <w:spacing w:val="2"/>
            <w:u w:val="none"/>
          </w:rPr>
          <w:t xml:space="preserve">муниципального </w:t>
        </w:r>
        <w:r w:rsidR="006D1767" w:rsidRPr="007C286F">
          <w:rPr>
            <w:rStyle w:val="a3"/>
            <w:color w:val="000000" w:themeColor="text1"/>
            <w:spacing w:val="2"/>
            <w:u w:val="none"/>
          </w:rPr>
          <w:t>района</w:t>
        </w:r>
        <w:r w:rsidRPr="007C286F">
          <w:rPr>
            <w:rStyle w:val="a3"/>
            <w:color w:val="000000" w:themeColor="text1"/>
            <w:spacing w:val="2"/>
            <w:u w:val="none"/>
          </w:rPr>
          <w:t xml:space="preserve">, </w:t>
        </w:r>
        <w:r w:rsidR="006D1767" w:rsidRPr="007C286F">
          <w:rPr>
            <w:rStyle w:val="a3"/>
            <w:color w:val="000000" w:themeColor="text1"/>
            <w:spacing w:val="2"/>
            <w:u w:val="none"/>
          </w:rPr>
          <w:t>свободного от прав третьих лиц (за исключением имущественных прав некоммерческих организаций</w:t>
        </w:r>
        <w:r w:rsidR="00372BAD" w:rsidRPr="007C286F">
          <w:rPr>
            <w:rStyle w:val="a3"/>
            <w:color w:val="000000" w:themeColor="text1"/>
            <w:spacing w:val="2"/>
            <w:u w:val="none"/>
          </w:rPr>
          <w:t>), которое может быть предоставлено</w:t>
        </w:r>
        <w:r w:rsidRPr="007C286F">
          <w:rPr>
            <w:rStyle w:val="a3"/>
            <w:color w:val="000000" w:themeColor="text1"/>
            <w:spacing w:val="2"/>
            <w:u w:val="none"/>
          </w:rPr>
          <w:t xml:space="preserve"> социально ориентированным некоммерческим организациям</w:t>
        </w:r>
        <w:r w:rsidR="00CE6B5A" w:rsidRPr="007C286F">
          <w:rPr>
            <w:rStyle w:val="a3"/>
            <w:color w:val="000000" w:themeColor="text1"/>
            <w:spacing w:val="2"/>
            <w:u w:val="none"/>
          </w:rPr>
          <w:t xml:space="preserve"> во владение или в пользование на долгосрочной основе, формируемый в установленном администрацией Каслинского муниципального района порядке (далее</w:t>
        </w:r>
        <w:r w:rsidR="00C82E2C" w:rsidRPr="007C286F">
          <w:rPr>
            <w:rStyle w:val="a3"/>
            <w:color w:val="000000" w:themeColor="text1"/>
            <w:spacing w:val="2"/>
            <w:u w:val="none"/>
          </w:rPr>
          <w:t xml:space="preserve"> -</w:t>
        </w:r>
        <w:r w:rsidR="00CE6B5A" w:rsidRPr="007C286F">
          <w:rPr>
            <w:rStyle w:val="a3"/>
            <w:color w:val="000000" w:themeColor="text1"/>
            <w:spacing w:val="2"/>
            <w:u w:val="none"/>
          </w:rPr>
          <w:t xml:space="preserve"> Перечень)</w:t>
        </w:r>
      </w:hyperlink>
      <w:r w:rsidRPr="007C286F">
        <w:rPr>
          <w:color w:val="000000" w:themeColor="text1"/>
          <w:spacing w:val="2"/>
        </w:rPr>
        <w:t>. </w:t>
      </w:r>
    </w:p>
    <w:p w:rsidR="0009131A" w:rsidRPr="007C286F" w:rsidRDefault="00747259" w:rsidP="00A71152">
      <w:pPr>
        <w:pStyle w:val="formattext"/>
        <w:shd w:val="clear" w:color="auto" w:fill="FFFFFF"/>
        <w:spacing w:before="0" w:beforeAutospacing="0" w:after="0" w:afterAutospacing="0"/>
        <w:jc w:val="both"/>
        <w:textAlignment w:val="baseline"/>
        <w:rPr>
          <w:color w:val="000000" w:themeColor="text1"/>
          <w:spacing w:val="2"/>
        </w:rPr>
      </w:pPr>
      <w:r w:rsidRPr="007C286F">
        <w:rPr>
          <w:color w:val="000000" w:themeColor="text1"/>
          <w:spacing w:val="2"/>
        </w:rPr>
        <w:tab/>
      </w:r>
      <w:r w:rsidR="00F0167E" w:rsidRPr="007C286F">
        <w:rPr>
          <w:color w:val="000000" w:themeColor="text1"/>
          <w:spacing w:val="2"/>
        </w:rPr>
        <w:t>2. Действие настоящего</w:t>
      </w:r>
      <w:r w:rsidR="004C453E" w:rsidRPr="007C286F">
        <w:rPr>
          <w:color w:val="000000" w:themeColor="text1"/>
          <w:spacing w:val="2"/>
        </w:rPr>
        <w:t xml:space="preserve"> П</w:t>
      </w:r>
      <w:r w:rsidR="00F0167E" w:rsidRPr="007C286F">
        <w:rPr>
          <w:color w:val="000000" w:themeColor="text1"/>
          <w:spacing w:val="2"/>
        </w:rPr>
        <w:t>оложения</w:t>
      </w:r>
      <w:r w:rsidR="004C453E" w:rsidRPr="007C286F">
        <w:rPr>
          <w:color w:val="000000" w:themeColor="text1"/>
          <w:spacing w:val="2"/>
        </w:rPr>
        <w:t xml:space="preserve"> распространяется только на предоставление зданий, сооружений и нежилых помещений, включенных в </w:t>
      </w:r>
      <w:hyperlink r:id="rId11" w:history="1">
        <w:r w:rsidR="004C453E" w:rsidRPr="007C286F">
          <w:rPr>
            <w:rStyle w:val="a3"/>
            <w:color w:val="000000" w:themeColor="text1"/>
            <w:spacing w:val="2"/>
            <w:u w:val="none"/>
          </w:rPr>
          <w:t>Перечень</w:t>
        </w:r>
      </w:hyperlink>
      <w:r w:rsidR="004C453E" w:rsidRPr="007C286F">
        <w:rPr>
          <w:color w:val="000000" w:themeColor="text1"/>
          <w:spacing w:val="2"/>
        </w:rPr>
        <w:t> (далее - объекты), во владение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09131A" w:rsidRPr="007C286F" w:rsidRDefault="0009131A" w:rsidP="00CE6B5A">
      <w:pPr>
        <w:pStyle w:val="formattext"/>
        <w:shd w:val="clear" w:color="auto" w:fill="FFFFFF"/>
        <w:spacing w:before="0" w:beforeAutospacing="0" w:after="0" w:afterAutospacing="0" w:line="315" w:lineRule="atLeast"/>
        <w:jc w:val="both"/>
        <w:textAlignment w:val="baseline"/>
        <w:rPr>
          <w:color w:val="000000" w:themeColor="text1"/>
          <w:spacing w:val="2"/>
        </w:rPr>
      </w:pPr>
    </w:p>
    <w:p w:rsidR="0009131A" w:rsidRPr="00C82E2C" w:rsidRDefault="00494679" w:rsidP="00A71152">
      <w:pPr>
        <w:pStyle w:val="formattext"/>
        <w:shd w:val="clear" w:color="auto" w:fill="FFFFFF"/>
        <w:spacing w:before="0" w:beforeAutospacing="0" w:after="0" w:afterAutospacing="0"/>
        <w:jc w:val="center"/>
        <w:textAlignment w:val="baseline"/>
        <w:rPr>
          <w:b/>
          <w:color w:val="000000" w:themeColor="text1"/>
          <w:spacing w:val="2"/>
        </w:rPr>
      </w:pPr>
      <w:r>
        <w:rPr>
          <w:b/>
          <w:color w:val="000000" w:themeColor="text1"/>
          <w:spacing w:val="2"/>
          <w:lang w:val="en-US"/>
        </w:rPr>
        <w:t>II</w:t>
      </w:r>
      <w:r w:rsidR="0009131A" w:rsidRPr="007C286F">
        <w:rPr>
          <w:b/>
          <w:color w:val="000000" w:themeColor="text1"/>
          <w:spacing w:val="2"/>
        </w:rPr>
        <w:t>.</w:t>
      </w:r>
      <w:r w:rsidR="00C82E2C" w:rsidRPr="007C286F">
        <w:rPr>
          <w:b/>
          <w:color w:val="000000" w:themeColor="text1"/>
          <w:spacing w:val="2"/>
        </w:rPr>
        <w:t xml:space="preserve"> </w:t>
      </w:r>
      <w:r w:rsidR="0009131A" w:rsidRPr="007C286F">
        <w:rPr>
          <w:b/>
          <w:color w:val="000000" w:themeColor="text1"/>
          <w:spacing w:val="2"/>
        </w:rPr>
        <w:t>Условия предоставлени</w:t>
      </w:r>
      <w:r w:rsidR="0009131A" w:rsidRPr="00C82E2C">
        <w:rPr>
          <w:b/>
          <w:color w:val="000000" w:themeColor="text1"/>
          <w:spacing w:val="2"/>
        </w:rPr>
        <w:t>я имущества</w:t>
      </w:r>
    </w:p>
    <w:p w:rsidR="0009131A" w:rsidRPr="00C82E2C" w:rsidRDefault="0009131A" w:rsidP="00A71152">
      <w:pPr>
        <w:pStyle w:val="formattext"/>
        <w:shd w:val="clear" w:color="auto" w:fill="FFFFFF"/>
        <w:spacing w:before="0" w:beforeAutospacing="0" w:after="0" w:afterAutospacing="0"/>
        <w:jc w:val="both"/>
        <w:textAlignment w:val="baseline"/>
        <w:rPr>
          <w:b/>
          <w:color w:val="000000" w:themeColor="text1"/>
          <w:spacing w:val="2"/>
        </w:rPr>
      </w:pPr>
    </w:p>
    <w:p w:rsidR="007C286F" w:rsidRDefault="00125224"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 xml:space="preserve">3. Объект предоставляется социально ориентированной некоммерческой </w:t>
      </w:r>
      <w:r w:rsidR="007C286F">
        <w:rPr>
          <w:color w:val="000000" w:themeColor="text1"/>
          <w:spacing w:val="2"/>
        </w:rPr>
        <w:t>о</w:t>
      </w:r>
      <w:r w:rsidR="0009131A" w:rsidRPr="00C82E2C">
        <w:rPr>
          <w:color w:val="000000" w:themeColor="text1"/>
          <w:spacing w:val="2"/>
        </w:rPr>
        <w:t>рганизации во владение или в пользование на следующих условиях:</w:t>
      </w:r>
    </w:p>
    <w:p w:rsidR="00AC4563" w:rsidRDefault="00125224"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1) объект предоставляется в безвозмездное пользование или в аренду на пять лет;</w:t>
      </w:r>
      <w:r w:rsidR="0009131A" w:rsidRPr="00C82E2C">
        <w:rPr>
          <w:color w:val="000000" w:themeColor="text1"/>
          <w:spacing w:val="2"/>
        </w:rPr>
        <w:br/>
      </w:r>
      <w:r w:rsidRPr="00C82E2C">
        <w:rPr>
          <w:color w:val="000000" w:themeColor="text1"/>
          <w:spacing w:val="2"/>
        </w:rPr>
        <w:tab/>
      </w:r>
      <w:r w:rsidR="0009131A" w:rsidRPr="00C82E2C">
        <w:rPr>
          <w:color w:val="000000" w:themeColor="text1"/>
          <w:spacing w:val="2"/>
        </w:rPr>
        <w:t>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12" w:history="1">
        <w:r w:rsidR="0009131A" w:rsidRPr="00C82E2C">
          <w:rPr>
            <w:rStyle w:val="a3"/>
            <w:color w:val="000000" w:themeColor="text1"/>
            <w:spacing w:val="2"/>
            <w:u w:val="none"/>
          </w:rPr>
          <w:t>пунктами 1</w:t>
        </w:r>
      </w:hyperlink>
      <w:r w:rsidR="0009131A" w:rsidRPr="00C82E2C">
        <w:rPr>
          <w:color w:val="000000" w:themeColor="text1"/>
          <w:spacing w:val="2"/>
        </w:rPr>
        <w:t> и </w:t>
      </w:r>
      <w:hyperlink r:id="rId13" w:history="1">
        <w:r w:rsidR="0009131A" w:rsidRPr="00C82E2C">
          <w:rPr>
            <w:rStyle w:val="a3"/>
            <w:color w:val="000000" w:themeColor="text1"/>
            <w:spacing w:val="2"/>
            <w:u w:val="none"/>
          </w:rPr>
          <w:t>2 статьи 31</w:t>
        </w:r>
        <w:r w:rsidR="002C7329" w:rsidRPr="00C82E2C">
          <w:rPr>
            <w:rStyle w:val="a3"/>
            <w:color w:val="000000" w:themeColor="text1"/>
            <w:spacing w:val="2"/>
            <w:u w:val="none"/>
          </w:rPr>
          <w:t>.</w:t>
        </w:r>
        <w:r w:rsidR="0009131A" w:rsidRPr="00C82E2C">
          <w:rPr>
            <w:rStyle w:val="a3"/>
            <w:color w:val="000000" w:themeColor="text1"/>
            <w:spacing w:val="2"/>
            <w:u w:val="none"/>
          </w:rPr>
          <w:t>1 Федерального</w:t>
        </w:r>
        <w:r w:rsidR="00C82E2C">
          <w:rPr>
            <w:rStyle w:val="a3"/>
            <w:color w:val="000000" w:themeColor="text1"/>
            <w:spacing w:val="2"/>
            <w:u w:val="none"/>
          </w:rPr>
          <w:t xml:space="preserve"> закона от 12 января 1996 года №</w:t>
        </w:r>
        <w:r w:rsidR="0009131A" w:rsidRPr="00C82E2C">
          <w:rPr>
            <w:rStyle w:val="a3"/>
            <w:color w:val="000000" w:themeColor="text1"/>
            <w:spacing w:val="2"/>
            <w:u w:val="none"/>
          </w:rPr>
          <w:t xml:space="preserve">7-ФЗ </w:t>
        </w:r>
        <w:r w:rsidR="00C82E2C">
          <w:rPr>
            <w:rStyle w:val="a3"/>
            <w:color w:val="000000" w:themeColor="text1"/>
            <w:spacing w:val="2"/>
            <w:u w:val="none"/>
          </w:rPr>
          <w:t>«</w:t>
        </w:r>
        <w:r w:rsidR="0009131A" w:rsidRPr="00C82E2C">
          <w:rPr>
            <w:rStyle w:val="a3"/>
            <w:color w:val="000000" w:themeColor="text1"/>
            <w:spacing w:val="2"/>
            <w:u w:val="none"/>
          </w:rPr>
          <w:t>О некоммерческих организациях</w:t>
        </w:r>
      </w:hyperlink>
      <w:r w:rsidR="00C82E2C">
        <w:rPr>
          <w:rStyle w:val="a3"/>
          <w:color w:val="000000" w:themeColor="text1"/>
          <w:spacing w:val="2"/>
          <w:u w:val="none"/>
        </w:rPr>
        <w:t>»</w:t>
      </w:r>
      <w:r w:rsidR="0009131A" w:rsidRPr="00C82E2C">
        <w:rPr>
          <w:color w:val="000000" w:themeColor="text1"/>
          <w:spacing w:val="2"/>
        </w:rPr>
        <w:t xml:space="preserve"> (далее </w:t>
      </w:r>
      <w:r w:rsidR="00AC4563">
        <w:rPr>
          <w:color w:val="000000" w:themeColor="text1"/>
          <w:spacing w:val="2"/>
        </w:rPr>
        <w:t>–</w:t>
      </w:r>
      <w:r w:rsidR="0009131A" w:rsidRPr="00C82E2C">
        <w:rPr>
          <w:color w:val="000000" w:themeColor="text1"/>
          <w:spacing w:val="2"/>
        </w:rPr>
        <w:t> </w:t>
      </w:r>
      <w:hyperlink r:id="rId14" w:history="1">
        <w:r w:rsidR="0009131A" w:rsidRPr="00C82E2C">
          <w:rPr>
            <w:rStyle w:val="a3"/>
            <w:color w:val="000000" w:themeColor="text1"/>
            <w:spacing w:val="2"/>
            <w:u w:val="none"/>
          </w:rPr>
          <w:t>Ф</w:t>
        </w:r>
        <w:r w:rsidR="00A82074" w:rsidRPr="00C82E2C">
          <w:rPr>
            <w:rStyle w:val="a3"/>
            <w:color w:val="000000" w:themeColor="text1"/>
            <w:spacing w:val="2"/>
            <w:u w:val="none"/>
          </w:rPr>
          <w:t>З</w:t>
        </w:r>
        <w:r w:rsidR="00AC4563">
          <w:rPr>
            <w:rStyle w:val="a3"/>
            <w:color w:val="000000" w:themeColor="text1"/>
            <w:spacing w:val="2"/>
            <w:u w:val="none"/>
          </w:rPr>
          <w:t xml:space="preserve"> </w:t>
        </w:r>
        <w:r w:rsidR="00C82E2C">
          <w:rPr>
            <w:rStyle w:val="a3"/>
            <w:color w:val="000000" w:themeColor="text1"/>
            <w:spacing w:val="2"/>
            <w:u w:val="none"/>
          </w:rPr>
          <w:t>«</w:t>
        </w:r>
        <w:r w:rsidR="0009131A" w:rsidRPr="00C82E2C">
          <w:rPr>
            <w:rStyle w:val="a3"/>
            <w:color w:val="000000" w:themeColor="text1"/>
            <w:spacing w:val="2"/>
            <w:u w:val="none"/>
          </w:rPr>
          <w:t>О некоммерческих организациях</w:t>
        </w:r>
      </w:hyperlink>
      <w:r w:rsidR="00C82E2C">
        <w:rPr>
          <w:rStyle w:val="a3"/>
          <w:color w:val="000000" w:themeColor="text1"/>
          <w:spacing w:val="2"/>
          <w:u w:val="none"/>
        </w:rPr>
        <w:t>»</w:t>
      </w:r>
      <w:r w:rsidR="0009131A" w:rsidRPr="00C82E2C">
        <w:rPr>
          <w:color w:val="000000" w:themeColor="text1"/>
          <w:spacing w:val="2"/>
        </w:rPr>
        <w:t xml:space="preserve">), на территории </w:t>
      </w:r>
      <w:r w:rsidR="002C7329" w:rsidRPr="00C82E2C">
        <w:rPr>
          <w:color w:val="000000" w:themeColor="text1"/>
          <w:spacing w:val="2"/>
        </w:rPr>
        <w:t xml:space="preserve">Каслинского </w:t>
      </w:r>
      <w:r w:rsidR="0009131A" w:rsidRPr="00C82E2C">
        <w:rPr>
          <w:color w:val="000000" w:themeColor="text1"/>
          <w:spacing w:val="2"/>
        </w:rPr>
        <w:t xml:space="preserve">муниципального </w:t>
      </w:r>
      <w:r w:rsidR="002C7329" w:rsidRPr="00C82E2C">
        <w:rPr>
          <w:color w:val="000000" w:themeColor="text1"/>
          <w:spacing w:val="2"/>
        </w:rPr>
        <w:t>района</w:t>
      </w:r>
      <w:r w:rsidR="0009131A" w:rsidRPr="00C82E2C">
        <w:rPr>
          <w:color w:val="000000" w:themeColor="text1"/>
          <w:spacing w:val="2"/>
        </w:rPr>
        <w:t>, в течение не менее пяти лет до подачи указанной организацией заявления о предоставлении объекта в безвозмездное пользование;</w:t>
      </w:r>
    </w:p>
    <w:p w:rsidR="00A82074" w:rsidRPr="00C82E2C" w:rsidRDefault="002C7329"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15" w:history="1">
        <w:r w:rsidR="0009131A" w:rsidRPr="00C82E2C">
          <w:rPr>
            <w:rStyle w:val="a3"/>
            <w:color w:val="000000" w:themeColor="text1"/>
            <w:spacing w:val="2"/>
            <w:u w:val="none"/>
          </w:rPr>
          <w:t>пунктами 1</w:t>
        </w:r>
      </w:hyperlink>
      <w:r w:rsidR="0009131A" w:rsidRPr="00C82E2C">
        <w:rPr>
          <w:color w:val="000000" w:themeColor="text1"/>
          <w:spacing w:val="2"/>
        </w:rPr>
        <w:t> и </w:t>
      </w:r>
      <w:hyperlink r:id="rId16" w:history="1">
        <w:r w:rsidR="0009131A" w:rsidRPr="00C82E2C">
          <w:rPr>
            <w:rStyle w:val="a3"/>
            <w:color w:val="000000" w:themeColor="text1"/>
            <w:spacing w:val="2"/>
            <w:u w:val="none"/>
          </w:rPr>
          <w:t>2 статьи 31</w:t>
        </w:r>
        <w:r w:rsidR="000D261B" w:rsidRPr="00C82E2C">
          <w:rPr>
            <w:rStyle w:val="a3"/>
            <w:color w:val="000000" w:themeColor="text1"/>
            <w:spacing w:val="2"/>
            <w:u w:val="none"/>
          </w:rPr>
          <w:t>.</w:t>
        </w:r>
        <w:r w:rsidR="0009131A" w:rsidRPr="00C82E2C">
          <w:rPr>
            <w:rStyle w:val="a3"/>
            <w:color w:val="000000" w:themeColor="text1"/>
            <w:spacing w:val="2"/>
            <w:u w:val="none"/>
          </w:rPr>
          <w:t>1 Ф</w:t>
        </w:r>
        <w:r w:rsidR="00A82074" w:rsidRPr="00C82E2C">
          <w:rPr>
            <w:rStyle w:val="a3"/>
            <w:color w:val="000000" w:themeColor="text1"/>
            <w:spacing w:val="2"/>
            <w:u w:val="none"/>
          </w:rPr>
          <w:t>З</w:t>
        </w:r>
        <w:r w:rsidR="0009131A" w:rsidRPr="00C82E2C">
          <w:rPr>
            <w:rStyle w:val="a3"/>
            <w:color w:val="000000" w:themeColor="text1"/>
            <w:spacing w:val="2"/>
            <w:u w:val="none"/>
          </w:rPr>
          <w:t xml:space="preserve"> </w:t>
        </w:r>
        <w:r w:rsidR="00AC4563">
          <w:rPr>
            <w:rStyle w:val="a3"/>
            <w:color w:val="000000" w:themeColor="text1"/>
            <w:spacing w:val="2"/>
            <w:u w:val="none"/>
          </w:rPr>
          <w:t>«</w:t>
        </w:r>
        <w:r w:rsidR="0009131A" w:rsidRPr="00C82E2C">
          <w:rPr>
            <w:rStyle w:val="a3"/>
            <w:color w:val="000000" w:themeColor="text1"/>
            <w:spacing w:val="2"/>
            <w:u w:val="none"/>
          </w:rPr>
          <w:t>О некоммерческих организациях"</w:t>
        </w:r>
      </w:hyperlink>
      <w:r w:rsidR="0009131A" w:rsidRPr="00C82E2C">
        <w:rPr>
          <w:color w:val="000000" w:themeColor="text1"/>
          <w:spacing w:val="2"/>
        </w:rPr>
        <w:t xml:space="preserve">, на территории </w:t>
      </w:r>
      <w:r w:rsidR="000D261B" w:rsidRPr="00C82E2C">
        <w:rPr>
          <w:color w:val="000000" w:themeColor="text1"/>
          <w:spacing w:val="2"/>
        </w:rPr>
        <w:t xml:space="preserve">Каслинского </w:t>
      </w:r>
      <w:r w:rsidR="0009131A" w:rsidRPr="00C82E2C">
        <w:rPr>
          <w:color w:val="000000" w:themeColor="text1"/>
          <w:spacing w:val="2"/>
        </w:rPr>
        <w:t xml:space="preserve">муниципального </w:t>
      </w:r>
      <w:r w:rsidR="000D261B" w:rsidRPr="00C82E2C">
        <w:rPr>
          <w:color w:val="000000" w:themeColor="text1"/>
          <w:spacing w:val="2"/>
        </w:rPr>
        <w:t>района</w:t>
      </w:r>
      <w:r w:rsidR="0009131A" w:rsidRPr="00C82E2C">
        <w:rPr>
          <w:color w:val="000000" w:themeColor="text1"/>
          <w:spacing w:val="2"/>
        </w:rPr>
        <w:t>, в течение не менее одного года до подачи указанной организацией заявления о предоставлении объекта в аренду;</w:t>
      </w:r>
    </w:p>
    <w:p w:rsidR="00E124FB" w:rsidRPr="00C82E2C" w:rsidRDefault="0009131A"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lastRenderedPageBreak/>
        <w:t>4) объект должен использоваться только по целевому назначению для осуществления одного или нескольких видов деятельности, предусмотренных </w:t>
      </w:r>
      <w:hyperlink r:id="rId17" w:history="1">
        <w:r w:rsidR="00E124FB" w:rsidRPr="00C82E2C">
          <w:rPr>
            <w:rStyle w:val="a3"/>
            <w:color w:val="000000" w:themeColor="text1"/>
            <w:spacing w:val="2"/>
            <w:u w:val="none"/>
          </w:rPr>
          <w:t xml:space="preserve">статьей </w:t>
        </w:r>
        <w:r w:rsidRPr="00C82E2C">
          <w:rPr>
            <w:rStyle w:val="a3"/>
            <w:color w:val="000000" w:themeColor="text1"/>
            <w:spacing w:val="2"/>
            <w:u w:val="none"/>
          </w:rPr>
          <w:t>31</w:t>
        </w:r>
        <w:r w:rsidR="0099324D" w:rsidRPr="00C82E2C">
          <w:rPr>
            <w:rStyle w:val="a3"/>
            <w:color w:val="000000" w:themeColor="text1"/>
            <w:spacing w:val="2"/>
            <w:u w:val="none"/>
          </w:rPr>
          <w:t>.</w:t>
        </w:r>
        <w:r w:rsidRPr="00C82E2C">
          <w:rPr>
            <w:rStyle w:val="a3"/>
            <w:color w:val="000000" w:themeColor="text1"/>
            <w:spacing w:val="2"/>
            <w:u w:val="none"/>
          </w:rPr>
          <w:t>1 Ф</w:t>
        </w:r>
        <w:r w:rsidR="00A82074" w:rsidRPr="00C82E2C">
          <w:rPr>
            <w:rStyle w:val="a3"/>
            <w:color w:val="000000" w:themeColor="text1"/>
            <w:spacing w:val="2"/>
            <w:u w:val="none"/>
          </w:rPr>
          <w:t>З</w:t>
        </w:r>
        <w:r w:rsidRPr="00C82E2C">
          <w:rPr>
            <w:rStyle w:val="a3"/>
            <w:color w:val="000000" w:themeColor="text1"/>
            <w:spacing w:val="2"/>
            <w:u w:val="none"/>
          </w:rPr>
          <w:t xml:space="preserve"> </w:t>
        </w:r>
        <w:r w:rsidR="00AC4563">
          <w:rPr>
            <w:rStyle w:val="a3"/>
            <w:color w:val="000000" w:themeColor="text1"/>
            <w:spacing w:val="2"/>
            <w:u w:val="none"/>
          </w:rPr>
          <w:t>«</w:t>
        </w:r>
        <w:r w:rsidRPr="00C82E2C">
          <w:rPr>
            <w:rStyle w:val="a3"/>
            <w:color w:val="000000" w:themeColor="text1"/>
            <w:spacing w:val="2"/>
            <w:u w:val="none"/>
          </w:rPr>
          <w:t>О некоммерческих организациях</w:t>
        </w:r>
      </w:hyperlink>
      <w:r w:rsidR="00AC4563">
        <w:rPr>
          <w:rStyle w:val="a3"/>
          <w:color w:val="000000" w:themeColor="text1"/>
          <w:spacing w:val="2"/>
          <w:u w:val="none"/>
        </w:rPr>
        <w:t xml:space="preserve">» </w:t>
      </w:r>
      <w:r w:rsidRPr="00C82E2C">
        <w:rPr>
          <w:color w:val="000000" w:themeColor="text1"/>
          <w:spacing w:val="2"/>
        </w:rPr>
        <w:t>и</w:t>
      </w:r>
      <w:r w:rsidR="00E124FB" w:rsidRPr="00C82E2C">
        <w:rPr>
          <w:color w:val="000000" w:themeColor="text1"/>
          <w:spacing w:val="2"/>
        </w:rPr>
        <w:t xml:space="preserve"> </w:t>
      </w:r>
      <w:r w:rsidRPr="00C82E2C">
        <w:rPr>
          <w:color w:val="000000" w:themeColor="text1"/>
          <w:spacing w:val="2"/>
        </w:rPr>
        <w:t>указываемых в договоре безвозмездного пользования объектом или договоре аренды объекта;</w:t>
      </w:r>
    </w:p>
    <w:p w:rsidR="00AC4563" w:rsidRDefault="0009131A"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r w:rsidR="0099324D" w:rsidRPr="00C82E2C">
        <w:rPr>
          <w:color w:val="000000" w:themeColor="text1"/>
          <w:spacing w:val="2"/>
        </w:rPr>
        <w:t xml:space="preserve"> </w:t>
      </w:r>
      <w:r w:rsidR="00F3163B" w:rsidRPr="00C82E2C">
        <w:rPr>
          <w:color w:val="000000" w:themeColor="text1"/>
          <w:spacing w:val="2"/>
        </w:rPr>
        <w:t xml:space="preserve">и не </w:t>
      </w:r>
      <w:r w:rsidR="00F43C0D" w:rsidRPr="00C82E2C">
        <w:rPr>
          <w:color w:val="000000" w:themeColor="text1"/>
          <w:spacing w:val="2"/>
        </w:rPr>
        <w:t>подлежит изменению в течение действия договора аренды объекта</w:t>
      </w:r>
      <w:r w:rsidRPr="00C82E2C">
        <w:rPr>
          <w:color w:val="000000" w:themeColor="text1"/>
          <w:spacing w:val="2"/>
        </w:rPr>
        <w:t>;</w:t>
      </w:r>
    </w:p>
    <w:p w:rsidR="00E124FB" w:rsidRPr="00C82E2C" w:rsidRDefault="0009131A"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E124FB" w:rsidRPr="00C82E2C" w:rsidRDefault="00F3163B"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7) социально ориентированная некоммерческая организация, которой объект</w:t>
      </w:r>
      <w:r w:rsidR="00E124FB" w:rsidRPr="00C82E2C">
        <w:rPr>
          <w:color w:val="000000" w:themeColor="text1"/>
          <w:spacing w:val="2"/>
        </w:rPr>
        <w:t xml:space="preserve"> предоставлен</w:t>
      </w:r>
      <w:r w:rsidR="0009131A" w:rsidRPr="00C82E2C">
        <w:rPr>
          <w:color w:val="000000" w:themeColor="text1"/>
          <w:spacing w:val="2"/>
        </w:rPr>
        <w:t xml:space="preserve">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AC4563" w:rsidRDefault="00F3163B"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8) отсутстви</w:t>
      </w:r>
      <w:r w:rsidR="002779C7" w:rsidRPr="00C82E2C">
        <w:rPr>
          <w:color w:val="000000" w:themeColor="text1"/>
          <w:spacing w:val="2"/>
        </w:rPr>
        <w:t>е</w:t>
      </w:r>
      <w:r w:rsidR="0009131A" w:rsidRPr="00C82E2C">
        <w:rPr>
          <w:color w:val="000000" w:themeColor="text1"/>
          <w:spacing w:val="2"/>
        </w:rPr>
        <w:t xml:space="preserve">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внебюджетные фонды за прошедший календарный год</w:t>
      </w:r>
      <w:r w:rsidR="00021802" w:rsidRPr="00C82E2C">
        <w:rPr>
          <w:color w:val="000000" w:themeColor="text1"/>
          <w:spacing w:val="2"/>
        </w:rPr>
        <w:t xml:space="preserve"> и задолженности по арендной плате по договорам аренды находящегося в собственности Каслинского муниципального района</w:t>
      </w:r>
      <w:r w:rsidR="000F1663" w:rsidRPr="00C82E2C">
        <w:rPr>
          <w:color w:val="000000" w:themeColor="text1"/>
          <w:spacing w:val="2"/>
        </w:rPr>
        <w:t xml:space="preserve"> имущества</w:t>
      </w:r>
      <w:r w:rsidR="0009131A" w:rsidRPr="00C82E2C">
        <w:rPr>
          <w:color w:val="000000" w:themeColor="text1"/>
          <w:spacing w:val="2"/>
        </w:rPr>
        <w:t>,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подпунктом 5 настоящего пункта. </w:t>
      </w:r>
      <w:r w:rsidR="004F6E91" w:rsidRPr="00C82E2C">
        <w:rPr>
          <w:color w:val="000000" w:themeColor="text1"/>
          <w:spacing w:val="2"/>
        </w:rPr>
        <w:t xml:space="preserve">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 </w:t>
      </w:r>
    </w:p>
    <w:p w:rsidR="00E124FB" w:rsidRPr="00C82E2C" w:rsidRDefault="002779C7"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9) непроведение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2779C7" w:rsidRPr="00C82E2C" w:rsidRDefault="002779C7"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09131A" w:rsidRPr="00C82E2C">
        <w:rPr>
          <w:color w:val="000000" w:themeColor="text1"/>
          <w:spacing w:val="2"/>
        </w:rPr>
        <w:t>10) отсутствие социально ориентированной некоммерческой организации в перечне в соответствии с </w:t>
      </w:r>
      <w:hyperlink r:id="rId18" w:history="1">
        <w:r w:rsidR="0009131A" w:rsidRPr="00C82E2C">
          <w:rPr>
            <w:rStyle w:val="a3"/>
            <w:color w:val="000000" w:themeColor="text1"/>
            <w:spacing w:val="2"/>
            <w:u w:val="none"/>
          </w:rPr>
          <w:t xml:space="preserve">пунктом 2 статьи 6 Федерального закона </w:t>
        </w:r>
        <w:r w:rsidR="00AC4563">
          <w:rPr>
            <w:rStyle w:val="a3"/>
            <w:color w:val="000000" w:themeColor="text1"/>
            <w:spacing w:val="2"/>
            <w:u w:val="none"/>
          </w:rPr>
          <w:t>от</w:t>
        </w:r>
        <w:r w:rsidR="003F3DF4">
          <w:rPr>
            <w:rStyle w:val="a3"/>
            <w:color w:val="000000" w:themeColor="text1"/>
            <w:spacing w:val="2"/>
            <w:u w:val="none"/>
          </w:rPr>
          <w:t xml:space="preserve"> 07.08.2001 №115-ФЗ</w:t>
        </w:r>
        <w:r w:rsidR="00AC4563">
          <w:rPr>
            <w:rStyle w:val="a3"/>
            <w:color w:val="000000" w:themeColor="text1"/>
            <w:spacing w:val="2"/>
            <w:u w:val="none"/>
          </w:rPr>
          <w:t xml:space="preserve"> </w:t>
        </w:r>
        <w:r w:rsidR="003F3DF4">
          <w:rPr>
            <w:rStyle w:val="a3"/>
            <w:color w:val="000000" w:themeColor="text1"/>
            <w:spacing w:val="2"/>
            <w:u w:val="none"/>
          </w:rPr>
          <w:t>«</w:t>
        </w:r>
        <w:r w:rsidR="0009131A" w:rsidRPr="00C82E2C">
          <w:rPr>
            <w:rStyle w:val="a3"/>
            <w:color w:val="000000" w:themeColor="text1"/>
            <w:spacing w:val="2"/>
            <w:u w:val="none"/>
          </w:rPr>
          <w:t>О противодействии легализации (отмыванию) денежных средств, полученных преступным путем, и финансированию терроризма</w:t>
        </w:r>
      </w:hyperlink>
      <w:r w:rsidR="003F3DF4">
        <w:rPr>
          <w:rStyle w:val="a3"/>
          <w:color w:val="000000" w:themeColor="text1"/>
          <w:spacing w:val="2"/>
          <w:u w:val="none"/>
        </w:rPr>
        <w:t>»</w:t>
      </w:r>
      <w:r w:rsidR="008E0F3F">
        <w:rPr>
          <w:color w:val="000000" w:themeColor="text1"/>
          <w:spacing w:val="2"/>
        </w:rPr>
        <w:t xml:space="preserve"> (далее </w:t>
      </w:r>
      <w:r w:rsidR="00DD43F7">
        <w:rPr>
          <w:color w:val="000000" w:themeColor="text1"/>
          <w:spacing w:val="2"/>
        </w:rPr>
        <w:t>–</w:t>
      </w:r>
      <w:r w:rsidR="008E0F3F">
        <w:rPr>
          <w:color w:val="000000" w:themeColor="text1"/>
          <w:spacing w:val="2"/>
        </w:rPr>
        <w:t xml:space="preserve"> </w:t>
      </w:r>
      <w:r w:rsidR="00DD43F7">
        <w:rPr>
          <w:color w:val="000000" w:themeColor="text1"/>
          <w:spacing w:val="2"/>
        </w:rPr>
        <w:t>ФЗ «О противодействии легализации (отмыванию) денежных средств, полученных преступным путем, и финансированию терроризма»).</w:t>
      </w:r>
    </w:p>
    <w:p w:rsidR="002779C7" w:rsidRPr="003F3DF4" w:rsidRDefault="002779C7" w:rsidP="00A71152">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3F3DF4">
        <w:rPr>
          <w:rFonts w:ascii="Times New Roman" w:eastAsia="Times New Roman" w:hAnsi="Times New Roman" w:cs="Times New Roman"/>
          <w:b/>
          <w:color w:val="000000" w:themeColor="text1"/>
          <w:spacing w:val="2"/>
          <w:sz w:val="24"/>
          <w:szCs w:val="24"/>
          <w:lang w:eastAsia="ru-RU"/>
        </w:rPr>
        <w:t>III. Извещение о возможности предоставления имущества</w:t>
      </w:r>
    </w:p>
    <w:p w:rsidR="00E24D30" w:rsidRPr="00EA0869" w:rsidRDefault="002779C7"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3F3DF4">
        <w:rPr>
          <w:rFonts w:ascii="Times New Roman" w:eastAsia="Times New Roman" w:hAnsi="Times New Roman" w:cs="Times New Roman"/>
          <w:b/>
          <w:color w:val="000000" w:themeColor="text1"/>
          <w:spacing w:val="2"/>
          <w:sz w:val="24"/>
          <w:szCs w:val="24"/>
          <w:lang w:eastAsia="ru-RU"/>
        </w:rPr>
        <w:tab/>
      </w:r>
      <w:r w:rsidRPr="00EA0869">
        <w:rPr>
          <w:rFonts w:ascii="Times New Roman" w:eastAsia="Times New Roman" w:hAnsi="Times New Roman" w:cs="Times New Roman"/>
          <w:color w:val="000000" w:themeColor="text1"/>
          <w:spacing w:val="2"/>
          <w:sz w:val="24"/>
          <w:szCs w:val="24"/>
          <w:lang w:eastAsia="ru-RU"/>
        </w:rPr>
        <w:t>4. Комитет по управлению имуществом</w:t>
      </w:r>
      <w:r w:rsidR="007C20CD" w:rsidRPr="00EA0869">
        <w:rPr>
          <w:rFonts w:ascii="Times New Roman" w:eastAsia="Times New Roman" w:hAnsi="Times New Roman" w:cs="Times New Roman"/>
          <w:color w:val="000000" w:themeColor="text1"/>
          <w:spacing w:val="2"/>
          <w:sz w:val="24"/>
          <w:szCs w:val="24"/>
          <w:lang w:eastAsia="ru-RU"/>
        </w:rPr>
        <w:t xml:space="preserve"> и земельным отношениям администрации Каслинского муниципального района</w:t>
      </w:r>
      <w:r w:rsidRPr="00EA0869">
        <w:rPr>
          <w:rFonts w:ascii="Times New Roman" w:eastAsia="Times New Roman" w:hAnsi="Times New Roman" w:cs="Times New Roman"/>
          <w:color w:val="000000" w:themeColor="text1"/>
          <w:spacing w:val="2"/>
          <w:sz w:val="24"/>
          <w:szCs w:val="24"/>
          <w:lang w:eastAsia="ru-RU"/>
        </w:rPr>
        <w:t xml:space="preserve"> (далее - уполномоченный орган) </w:t>
      </w:r>
      <w:r w:rsidR="00E24D30" w:rsidRPr="00EA0869">
        <w:rPr>
          <w:rFonts w:ascii="Times New Roman" w:eastAsia="Times New Roman" w:hAnsi="Times New Roman" w:cs="Times New Roman"/>
          <w:color w:val="000000" w:themeColor="text1"/>
          <w:spacing w:val="2"/>
          <w:sz w:val="24"/>
          <w:szCs w:val="24"/>
          <w:lang w:eastAsia="ru-RU"/>
        </w:rPr>
        <w:t>размещает на официальном сайте а</w:t>
      </w:r>
      <w:r w:rsidRPr="00EA0869">
        <w:rPr>
          <w:rFonts w:ascii="Times New Roman" w:eastAsia="Times New Roman" w:hAnsi="Times New Roman" w:cs="Times New Roman"/>
          <w:color w:val="000000" w:themeColor="text1"/>
          <w:spacing w:val="2"/>
          <w:sz w:val="24"/>
          <w:szCs w:val="24"/>
          <w:lang w:eastAsia="ru-RU"/>
        </w:rPr>
        <w:t xml:space="preserve">дминистрации </w:t>
      </w:r>
      <w:r w:rsidR="007C20CD" w:rsidRPr="00EA0869">
        <w:rPr>
          <w:rFonts w:ascii="Times New Roman" w:eastAsia="Times New Roman" w:hAnsi="Times New Roman" w:cs="Times New Roman"/>
          <w:color w:val="000000" w:themeColor="text1"/>
          <w:spacing w:val="2"/>
          <w:sz w:val="24"/>
          <w:szCs w:val="24"/>
          <w:lang w:eastAsia="ru-RU"/>
        </w:rPr>
        <w:t>Каслинского муниципального района</w:t>
      </w:r>
      <w:r w:rsidRPr="00EA0869">
        <w:rPr>
          <w:rFonts w:ascii="Times New Roman" w:eastAsia="Times New Roman" w:hAnsi="Times New Roman" w:cs="Times New Roman"/>
          <w:color w:val="000000" w:themeColor="text1"/>
          <w:spacing w:val="2"/>
          <w:sz w:val="24"/>
          <w:szCs w:val="24"/>
          <w:lang w:eastAsia="ru-RU"/>
        </w:rPr>
        <w:t xml:space="preserve">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решения о включении объекта в </w:t>
      </w:r>
      <w:hyperlink r:id="rId19" w:history="1">
        <w:r w:rsidRPr="00EA0869">
          <w:rPr>
            <w:rFonts w:ascii="Times New Roman" w:eastAsia="Times New Roman" w:hAnsi="Times New Roman" w:cs="Times New Roman"/>
            <w:color w:val="000000" w:themeColor="text1"/>
            <w:spacing w:val="2"/>
            <w:sz w:val="24"/>
            <w:szCs w:val="24"/>
            <w:lang w:eastAsia="ru-RU"/>
          </w:rPr>
          <w:t>Перечень</w:t>
        </w:r>
      </w:hyperlink>
      <w:r w:rsidR="00404334" w:rsidRPr="00EA0869">
        <w:rPr>
          <w:rFonts w:ascii="Times New Roman" w:eastAsia="Times New Roman" w:hAnsi="Times New Roman" w:cs="Times New Roman"/>
          <w:color w:val="000000" w:themeColor="text1"/>
          <w:spacing w:val="2"/>
          <w:sz w:val="24"/>
          <w:szCs w:val="24"/>
          <w:lang w:eastAsia="ru-RU"/>
        </w:rPr>
        <w:t xml:space="preserve"> </w:t>
      </w:r>
      <w:r w:rsidRPr="00EA0869">
        <w:rPr>
          <w:rFonts w:ascii="Times New Roman" w:eastAsia="Times New Roman" w:hAnsi="Times New Roman" w:cs="Times New Roman"/>
          <w:color w:val="000000" w:themeColor="text1"/>
          <w:spacing w:val="2"/>
          <w:sz w:val="24"/>
          <w:szCs w:val="24"/>
          <w:lang w:eastAsia="ru-RU"/>
        </w:rPr>
        <w:t>или освобождения объекта в связи с прекращением права владения и (или) пользования им. </w:t>
      </w:r>
    </w:p>
    <w:p w:rsidR="00E24D30" w:rsidRPr="00C82E2C" w:rsidRDefault="00404334"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EA0869">
        <w:rPr>
          <w:rFonts w:ascii="Times New Roman" w:eastAsia="Times New Roman" w:hAnsi="Times New Roman" w:cs="Times New Roman"/>
          <w:color w:val="000000" w:themeColor="text1"/>
          <w:spacing w:val="2"/>
          <w:sz w:val="24"/>
          <w:szCs w:val="24"/>
          <w:lang w:eastAsia="ru-RU"/>
        </w:rPr>
        <w:tab/>
      </w:r>
      <w:r w:rsidR="002779C7" w:rsidRPr="00EA0869">
        <w:rPr>
          <w:rFonts w:ascii="Times New Roman" w:eastAsia="Times New Roman" w:hAnsi="Times New Roman" w:cs="Times New Roman"/>
          <w:color w:val="000000" w:themeColor="text1"/>
          <w:spacing w:val="2"/>
          <w:sz w:val="24"/>
          <w:szCs w:val="24"/>
          <w:lang w:eastAsia="ru-RU"/>
        </w:rPr>
        <w:t>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w:t>
      </w:r>
      <w:r w:rsidR="002779C7" w:rsidRPr="00C82E2C">
        <w:rPr>
          <w:rFonts w:ascii="Times New Roman" w:eastAsia="Times New Roman" w:hAnsi="Times New Roman" w:cs="Times New Roman"/>
          <w:color w:val="000000" w:themeColor="text1"/>
          <w:spacing w:val="2"/>
          <w:sz w:val="24"/>
          <w:szCs w:val="24"/>
          <w:lang w:eastAsia="ru-RU"/>
        </w:rPr>
        <w:t xml:space="preserve"> и </w:t>
      </w:r>
      <w:r w:rsidR="002779C7" w:rsidRPr="00C82E2C">
        <w:rPr>
          <w:rFonts w:ascii="Times New Roman" w:eastAsia="Times New Roman" w:hAnsi="Times New Roman" w:cs="Times New Roman"/>
          <w:color w:val="000000" w:themeColor="text1"/>
          <w:spacing w:val="2"/>
          <w:sz w:val="24"/>
          <w:szCs w:val="24"/>
          <w:lang w:eastAsia="ru-RU"/>
        </w:rPr>
        <w:lastRenderedPageBreak/>
        <w:t>размещение не могут осуществляться вместо размещения, предусмотренного пунктом 4 настоящего По</w:t>
      </w:r>
      <w:r w:rsidR="00DD43F7">
        <w:rPr>
          <w:rFonts w:ascii="Times New Roman" w:eastAsia="Times New Roman" w:hAnsi="Times New Roman" w:cs="Times New Roman"/>
          <w:color w:val="000000" w:themeColor="text1"/>
          <w:spacing w:val="2"/>
          <w:sz w:val="24"/>
          <w:szCs w:val="24"/>
          <w:lang w:eastAsia="ru-RU"/>
        </w:rPr>
        <w:t>ложения</w:t>
      </w:r>
      <w:r w:rsidR="002779C7" w:rsidRPr="00C82E2C">
        <w:rPr>
          <w:rFonts w:ascii="Times New Roman" w:eastAsia="Times New Roman" w:hAnsi="Times New Roman" w:cs="Times New Roman"/>
          <w:color w:val="000000" w:themeColor="text1"/>
          <w:spacing w:val="2"/>
          <w:sz w:val="24"/>
          <w:szCs w:val="24"/>
          <w:lang w:eastAsia="ru-RU"/>
        </w:rPr>
        <w:t>.</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6. Извещение должно содержать следующие сведения:</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1) наименование, место нахождения, почтовый адрес, адрес электронной почты и номер контактного телефона уполномоченного органа;</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2) сведения об объекте:</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о</w:t>
      </w:r>
      <w:r w:rsidR="002779C7" w:rsidRPr="00C82E2C">
        <w:rPr>
          <w:rFonts w:ascii="Times New Roman" w:eastAsia="Times New Roman" w:hAnsi="Times New Roman" w:cs="Times New Roman"/>
          <w:color w:val="000000" w:themeColor="text1"/>
          <w:spacing w:val="2"/>
          <w:sz w:val="24"/>
          <w:szCs w:val="24"/>
          <w:lang w:eastAsia="ru-RU"/>
        </w:rPr>
        <w:t>бщая площадь объекта;</w:t>
      </w:r>
    </w:p>
    <w:p w:rsidR="00DD43F7"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w:t>
      </w:r>
      <w:r w:rsidR="002779C7" w:rsidRPr="00C82E2C">
        <w:rPr>
          <w:rFonts w:ascii="Times New Roman" w:eastAsia="Times New Roman" w:hAnsi="Times New Roman" w:cs="Times New Roman"/>
          <w:color w:val="000000" w:themeColor="text1"/>
          <w:spacing w:val="2"/>
          <w:sz w:val="24"/>
          <w:szCs w:val="24"/>
          <w:lang w:eastAsia="ru-RU"/>
        </w:rPr>
        <w:t>адрес объекта (в случае отсутствия адреса - описание местоположения объекта);</w:t>
      </w:r>
      <w:r w:rsidR="002779C7" w:rsidRPr="00C82E2C">
        <w:rPr>
          <w:rFonts w:ascii="Times New Roman" w:eastAsia="Times New Roman" w:hAnsi="Times New Roman" w:cs="Times New Roman"/>
          <w:color w:val="000000" w:themeColor="text1"/>
          <w:spacing w:val="2"/>
          <w:sz w:val="24"/>
          <w:szCs w:val="24"/>
          <w:lang w:eastAsia="ru-RU"/>
        </w:rPr>
        <w:br/>
      </w: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w:t>
      </w:r>
      <w:r w:rsidR="002779C7" w:rsidRPr="00C82E2C">
        <w:rPr>
          <w:rFonts w:ascii="Times New Roman" w:eastAsia="Times New Roman" w:hAnsi="Times New Roman" w:cs="Times New Roman"/>
          <w:color w:val="000000" w:themeColor="text1"/>
          <w:spacing w:val="2"/>
          <w:sz w:val="24"/>
          <w:szCs w:val="24"/>
          <w:lang w:eastAsia="ru-RU"/>
        </w:rPr>
        <w:t xml:space="preserve">номер этажа, на котором расположен объект, описание местоположения этого </w:t>
      </w:r>
      <w:r w:rsidR="00E24D30" w:rsidRPr="00C82E2C">
        <w:rPr>
          <w:rFonts w:ascii="Times New Roman" w:eastAsia="Times New Roman" w:hAnsi="Times New Roman" w:cs="Times New Roman"/>
          <w:color w:val="000000" w:themeColor="text1"/>
          <w:spacing w:val="2"/>
          <w:sz w:val="24"/>
          <w:szCs w:val="24"/>
          <w:lang w:eastAsia="ru-RU"/>
        </w:rPr>
        <w:t>о</w:t>
      </w:r>
      <w:r w:rsidR="002779C7" w:rsidRPr="00C82E2C">
        <w:rPr>
          <w:rFonts w:ascii="Times New Roman" w:eastAsia="Times New Roman" w:hAnsi="Times New Roman" w:cs="Times New Roman"/>
          <w:color w:val="000000" w:themeColor="text1"/>
          <w:spacing w:val="2"/>
          <w:sz w:val="24"/>
          <w:szCs w:val="24"/>
          <w:lang w:eastAsia="ru-RU"/>
        </w:rPr>
        <w:t>бъекта в пределах данного этажа или в пределах здания - для нежилого помещения;</w:t>
      </w:r>
      <w:r w:rsidR="002779C7" w:rsidRPr="00C82E2C">
        <w:rPr>
          <w:rFonts w:ascii="Times New Roman" w:eastAsia="Times New Roman" w:hAnsi="Times New Roman" w:cs="Times New Roman"/>
          <w:color w:val="000000" w:themeColor="text1"/>
          <w:spacing w:val="2"/>
          <w:sz w:val="24"/>
          <w:szCs w:val="24"/>
          <w:lang w:eastAsia="ru-RU"/>
        </w:rPr>
        <w:br/>
      </w: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w:t>
      </w:r>
      <w:r w:rsidR="002779C7" w:rsidRPr="00C82E2C">
        <w:rPr>
          <w:rFonts w:ascii="Times New Roman" w:eastAsia="Times New Roman" w:hAnsi="Times New Roman" w:cs="Times New Roman"/>
          <w:color w:val="000000" w:themeColor="text1"/>
          <w:spacing w:val="2"/>
          <w:sz w:val="24"/>
          <w:szCs w:val="24"/>
          <w:lang w:eastAsia="ru-RU"/>
        </w:rPr>
        <w:t>год ввода объекта в эксплуатацию (год ввода в эксплуатацию здания, в котором расположено нежилое помещение, - для нежилого помещения);</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w:t>
      </w:r>
      <w:r w:rsidR="002779C7" w:rsidRPr="00C82E2C">
        <w:rPr>
          <w:rFonts w:ascii="Times New Roman" w:eastAsia="Times New Roman" w:hAnsi="Times New Roman" w:cs="Times New Roman"/>
          <w:color w:val="000000" w:themeColor="text1"/>
          <w:spacing w:val="2"/>
          <w:sz w:val="24"/>
          <w:szCs w:val="24"/>
          <w:lang w:eastAsia="ru-RU"/>
        </w:rPr>
        <w:t>сведения об ограничениях (обременениях) в отношении объекта;</w:t>
      </w:r>
      <w:r w:rsidR="002779C7" w:rsidRPr="00C82E2C">
        <w:rPr>
          <w:rFonts w:ascii="Times New Roman" w:eastAsia="Times New Roman" w:hAnsi="Times New Roman" w:cs="Times New Roman"/>
          <w:color w:val="000000" w:themeColor="text1"/>
          <w:spacing w:val="2"/>
          <w:sz w:val="24"/>
          <w:szCs w:val="24"/>
          <w:lang w:eastAsia="ru-RU"/>
        </w:rPr>
        <w:br/>
      </w:r>
      <w:r w:rsidRPr="00C82E2C">
        <w:rPr>
          <w:rFonts w:ascii="Times New Roman" w:eastAsia="Times New Roman" w:hAnsi="Times New Roman" w:cs="Times New Roman"/>
          <w:color w:val="000000" w:themeColor="text1"/>
          <w:spacing w:val="2"/>
          <w:sz w:val="24"/>
          <w:szCs w:val="24"/>
          <w:lang w:eastAsia="ru-RU"/>
        </w:rPr>
        <w:tab/>
        <w:t>-</w:t>
      </w:r>
      <w:r w:rsidR="00E24D30" w:rsidRPr="00C82E2C">
        <w:rPr>
          <w:rFonts w:ascii="Times New Roman" w:eastAsia="Times New Roman" w:hAnsi="Times New Roman" w:cs="Times New Roman"/>
          <w:color w:val="000000" w:themeColor="text1"/>
          <w:spacing w:val="2"/>
          <w:sz w:val="24"/>
          <w:szCs w:val="24"/>
          <w:lang w:eastAsia="ru-RU"/>
        </w:rPr>
        <w:t xml:space="preserve"> </w:t>
      </w:r>
      <w:r w:rsidR="002779C7" w:rsidRPr="00C82E2C">
        <w:rPr>
          <w:rFonts w:ascii="Times New Roman" w:eastAsia="Times New Roman" w:hAnsi="Times New Roman" w:cs="Times New Roman"/>
          <w:color w:val="000000" w:themeColor="text1"/>
          <w:spacing w:val="2"/>
          <w:sz w:val="24"/>
          <w:szCs w:val="24"/>
          <w:lang w:eastAsia="ru-RU"/>
        </w:rPr>
        <w:t>состояние объекта (хорошее, удовлетворительное, требуется текущий ремонт, требуется капитальный ремонт);</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E24D30" w:rsidRPr="00C82E2C" w:rsidRDefault="00663296"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4) проект договора безвозмездного пользования или проект договора аренды объекта;</w:t>
      </w:r>
      <w:r w:rsidR="002779C7" w:rsidRPr="00C82E2C">
        <w:rPr>
          <w:rFonts w:ascii="Times New Roman" w:eastAsia="Times New Roman" w:hAnsi="Times New Roman" w:cs="Times New Roman"/>
          <w:color w:val="000000" w:themeColor="text1"/>
          <w:spacing w:val="2"/>
          <w:sz w:val="24"/>
          <w:szCs w:val="24"/>
          <w:lang w:eastAsia="ru-RU"/>
        </w:rPr>
        <w:br/>
      </w: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r w:rsidR="002779C7" w:rsidRPr="00C82E2C">
        <w:rPr>
          <w:rFonts w:ascii="Times New Roman" w:eastAsia="Times New Roman" w:hAnsi="Times New Roman" w:cs="Times New Roman"/>
          <w:color w:val="000000" w:themeColor="text1"/>
          <w:spacing w:val="2"/>
          <w:sz w:val="24"/>
          <w:szCs w:val="24"/>
          <w:lang w:eastAsia="ru-RU"/>
        </w:rPr>
        <w:br/>
      </w:r>
      <w:r w:rsidR="0049319D"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E24D30" w:rsidRPr="00C82E2C" w:rsidRDefault="0049319D"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7) условия предоставления объекта во владение или в пользование, предусмотрен</w:t>
      </w:r>
      <w:r w:rsidR="00DD43F7">
        <w:rPr>
          <w:rFonts w:ascii="Times New Roman" w:eastAsia="Times New Roman" w:hAnsi="Times New Roman" w:cs="Times New Roman"/>
          <w:color w:val="000000" w:themeColor="text1"/>
          <w:spacing w:val="2"/>
          <w:sz w:val="24"/>
          <w:szCs w:val="24"/>
          <w:lang w:eastAsia="ru-RU"/>
        </w:rPr>
        <w:t>ные пунктом 3 настоящего Положения</w:t>
      </w:r>
      <w:r w:rsidR="002779C7" w:rsidRPr="00C82E2C">
        <w:rPr>
          <w:rFonts w:ascii="Times New Roman" w:eastAsia="Times New Roman" w:hAnsi="Times New Roman" w:cs="Times New Roman"/>
          <w:color w:val="000000" w:themeColor="text1"/>
          <w:spacing w:val="2"/>
          <w:sz w:val="24"/>
          <w:szCs w:val="24"/>
          <w:lang w:eastAsia="ru-RU"/>
        </w:rPr>
        <w:t>;</w:t>
      </w:r>
    </w:p>
    <w:p w:rsidR="003F0ACD" w:rsidRPr="00C82E2C" w:rsidRDefault="0049319D"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 xml:space="preserve">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w:t>
      </w:r>
      <w:r w:rsidR="003F0ACD" w:rsidRPr="00C82E2C">
        <w:rPr>
          <w:rFonts w:ascii="Times New Roman" w:eastAsia="Times New Roman" w:hAnsi="Times New Roman" w:cs="Times New Roman"/>
          <w:color w:val="000000" w:themeColor="text1"/>
          <w:spacing w:val="2"/>
          <w:sz w:val="24"/>
          <w:szCs w:val="24"/>
          <w:lang w:eastAsia="ru-RU"/>
        </w:rPr>
        <w:t>з</w:t>
      </w:r>
      <w:r w:rsidR="002779C7" w:rsidRPr="00C82E2C">
        <w:rPr>
          <w:rFonts w:ascii="Times New Roman" w:eastAsia="Times New Roman" w:hAnsi="Times New Roman" w:cs="Times New Roman"/>
          <w:color w:val="000000" w:themeColor="text1"/>
          <w:spacing w:val="2"/>
          <w:sz w:val="24"/>
          <w:szCs w:val="24"/>
          <w:lang w:eastAsia="ru-RU"/>
        </w:rPr>
        <w:t>аявлению документов в электронном виде.</w:t>
      </w:r>
    </w:p>
    <w:p w:rsidR="003F0ACD" w:rsidRPr="00C82E2C" w:rsidRDefault="0049319D"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 xml:space="preserve">7.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w:t>
      </w:r>
      <w:r w:rsidR="003F0ACD" w:rsidRPr="00C82E2C">
        <w:rPr>
          <w:rFonts w:ascii="Times New Roman" w:eastAsia="Times New Roman" w:hAnsi="Times New Roman" w:cs="Times New Roman"/>
          <w:color w:val="000000" w:themeColor="text1"/>
          <w:spacing w:val="2"/>
          <w:sz w:val="24"/>
          <w:szCs w:val="24"/>
          <w:lang w:eastAsia="ru-RU"/>
        </w:rPr>
        <w:t>выходной или нерабочий праздничный день</w:t>
      </w:r>
      <w:r w:rsidR="002779C7" w:rsidRPr="00C82E2C">
        <w:rPr>
          <w:rFonts w:ascii="Times New Roman" w:eastAsia="Times New Roman" w:hAnsi="Times New Roman" w:cs="Times New Roman"/>
          <w:color w:val="000000" w:themeColor="text1"/>
          <w:spacing w:val="2"/>
          <w:sz w:val="24"/>
          <w:szCs w:val="24"/>
          <w:lang w:eastAsia="ru-RU"/>
        </w:rPr>
        <w:t>, - ближайший следующий за ним рабочий день.</w:t>
      </w:r>
    </w:p>
    <w:p w:rsidR="003F0ACD" w:rsidRPr="00C82E2C" w:rsidRDefault="00BE7A32"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Датой вскрытия конвертов определяется первый рабочий день после окончания срока приема заявлений.</w:t>
      </w:r>
    </w:p>
    <w:p w:rsidR="00DD43F7" w:rsidRDefault="00BE7A32"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8. Уполномоченный орган вправе внести изменения в извещение,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rsidR="00BE7A32" w:rsidRPr="00C82E2C" w:rsidRDefault="00BE7A32" w:rsidP="00A7115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lang w:eastAsia="ru-RU"/>
        </w:rPr>
      </w:pPr>
      <w:r w:rsidRPr="00C82E2C">
        <w:rPr>
          <w:rFonts w:ascii="Times New Roman" w:eastAsia="Times New Roman" w:hAnsi="Times New Roman" w:cs="Times New Roman"/>
          <w:color w:val="000000" w:themeColor="text1"/>
          <w:spacing w:val="2"/>
          <w:sz w:val="24"/>
          <w:szCs w:val="24"/>
          <w:lang w:eastAsia="ru-RU"/>
        </w:rPr>
        <w:tab/>
      </w:r>
      <w:r w:rsidR="002779C7" w:rsidRPr="00C82E2C">
        <w:rPr>
          <w:rFonts w:ascii="Times New Roman" w:eastAsia="Times New Roman" w:hAnsi="Times New Roman" w:cs="Times New Roman"/>
          <w:color w:val="000000" w:themeColor="text1"/>
          <w:spacing w:val="2"/>
          <w:sz w:val="24"/>
          <w:szCs w:val="24"/>
          <w:lang w:eastAsia="ru-RU"/>
        </w:rPr>
        <w:t>Изменения в извещение, размещенное на официальном сайте, можно вносить не более одного раза.</w:t>
      </w:r>
    </w:p>
    <w:p w:rsidR="00BE7A32" w:rsidRPr="00C82E2C" w:rsidRDefault="00BE7A32" w:rsidP="00A71152">
      <w:pPr>
        <w:pStyle w:val="3"/>
        <w:shd w:val="clear" w:color="auto" w:fill="FFFFFF"/>
        <w:spacing w:before="375" w:beforeAutospacing="0" w:after="225" w:afterAutospacing="0"/>
        <w:jc w:val="center"/>
        <w:textAlignment w:val="baseline"/>
        <w:rPr>
          <w:bCs w:val="0"/>
          <w:color w:val="000000" w:themeColor="text1"/>
          <w:spacing w:val="2"/>
          <w:sz w:val="24"/>
          <w:szCs w:val="24"/>
        </w:rPr>
      </w:pPr>
      <w:r w:rsidRPr="00C82E2C">
        <w:rPr>
          <w:bCs w:val="0"/>
          <w:color w:val="000000" w:themeColor="text1"/>
          <w:spacing w:val="2"/>
          <w:sz w:val="24"/>
          <w:szCs w:val="24"/>
        </w:rPr>
        <w:t>IV. Порядок подачи заявлений о предоставлении имущества</w:t>
      </w:r>
    </w:p>
    <w:p w:rsidR="00F86ED1" w:rsidRPr="00C82E2C" w:rsidRDefault="00BE7A32"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t>9. В течение срока приема заявлений социально ориентированная некоммерческая организация, указанная в подпунк</w:t>
      </w:r>
      <w:r w:rsidR="00F86ED1" w:rsidRPr="00C82E2C">
        <w:rPr>
          <w:color w:val="000000" w:themeColor="text1"/>
          <w:spacing w:val="2"/>
        </w:rPr>
        <w:t>те 2 пункта 3 настоящего Положения</w:t>
      </w:r>
      <w:r w:rsidRPr="00C82E2C">
        <w:rPr>
          <w:color w:val="000000" w:themeColor="text1"/>
          <w:spacing w:val="2"/>
        </w:rPr>
        <w:t xml:space="preserve">,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w:t>
      </w:r>
      <w:r w:rsidRPr="00C82E2C">
        <w:rPr>
          <w:color w:val="000000" w:themeColor="text1"/>
          <w:spacing w:val="2"/>
        </w:rPr>
        <w:lastRenderedPageBreak/>
        <w:t>некоммерческая организация, указанная в подпункте 3 пункта 3 настоящего По</w:t>
      </w:r>
      <w:r w:rsidR="00F86ED1" w:rsidRPr="00C82E2C">
        <w:rPr>
          <w:color w:val="000000" w:themeColor="text1"/>
          <w:spacing w:val="2"/>
        </w:rPr>
        <w:t>ложения</w:t>
      </w:r>
      <w:r w:rsidRPr="00C82E2C">
        <w:rPr>
          <w:color w:val="000000" w:themeColor="text1"/>
          <w:spacing w:val="2"/>
        </w:rPr>
        <w:t>, - заявление о предоставлении объекта в аренду.</w:t>
      </w:r>
    </w:p>
    <w:p w:rsidR="007D5605" w:rsidRPr="00C82E2C" w:rsidRDefault="00BE7A32"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DD43F7" w:rsidRDefault="00BE7A32"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t>10.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w:t>
      </w:r>
      <w:r w:rsidR="00DD43F7">
        <w:rPr>
          <w:color w:val="000000" w:themeColor="text1"/>
          <w:spacing w:val="2"/>
        </w:rPr>
        <w:t>, на котором указываются слова «</w:t>
      </w:r>
      <w:r w:rsidRPr="00C82E2C">
        <w:rPr>
          <w:color w:val="000000" w:themeColor="text1"/>
          <w:spacing w:val="2"/>
        </w:rPr>
        <w:t>Заявление социально ориентированной некоммерческой организ</w:t>
      </w:r>
      <w:r w:rsidR="00DD43F7">
        <w:rPr>
          <w:color w:val="000000" w:themeColor="text1"/>
          <w:spacing w:val="2"/>
        </w:rPr>
        <w:t>ации о предоставлении имущества»</w:t>
      </w:r>
      <w:r w:rsidRPr="00C82E2C">
        <w:rPr>
          <w:color w:val="000000" w:themeColor="text1"/>
          <w:spacing w:val="2"/>
        </w:rPr>
        <w:t>, а также общая площадь испрашиваемого объекта и его адрес (в случае отсутствия адреса - описание местоположения объекта)</w:t>
      </w:r>
      <w:r w:rsidR="00981D78" w:rsidRPr="00C82E2C">
        <w:rPr>
          <w:color w:val="000000" w:themeColor="text1"/>
          <w:spacing w:val="2"/>
        </w:rPr>
        <w:t xml:space="preserve"> или в форме электронного документа.</w:t>
      </w:r>
    </w:p>
    <w:p w:rsidR="007D5605" w:rsidRPr="00C82E2C" w:rsidRDefault="00981D78"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действующем на основании доверенности.</w:t>
      </w:r>
    </w:p>
    <w:p w:rsidR="00DD43F7" w:rsidRDefault="005462A7"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11. Заявление о предоставлении объекта в безвозмездное пользование должно содержать:</w:t>
      </w:r>
      <w:r w:rsidR="00BE7A32" w:rsidRPr="00C82E2C">
        <w:rPr>
          <w:color w:val="000000" w:themeColor="text1"/>
          <w:spacing w:val="2"/>
        </w:rPr>
        <w:br/>
      </w:r>
      <w:r w:rsidRPr="00C82E2C">
        <w:rPr>
          <w:color w:val="000000" w:themeColor="text1"/>
          <w:spacing w:val="2"/>
        </w:rPr>
        <w:tab/>
      </w:r>
      <w:r w:rsidR="00BE7A32" w:rsidRPr="00C82E2C">
        <w:rPr>
          <w:color w:val="000000" w:themeColor="text1"/>
          <w:spacing w:val="2"/>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7D5605" w:rsidRDefault="005462A7"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w:t>
      </w:r>
      <w:r w:rsidR="00DD43F7">
        <w:rPr>
          <w:color w:val="000000" w:themeColor="text1"/>
          <w:spacing w:val="2"/>
        </w:rPr>
        <w:t>онно-телекоммуникационной сети «Интернет»</w:t>
      </w:r>
      <w:r w:rsidR="00BE7A32" w:rsidRPr="00C82E2C">
        <w:rPr>
          <w:color w:val="000000" w:themeColor="text1"/>
          <w:spacing w:val="2"/>
        </w:rPr>
        <w:t>;</w:t>
      </w:r>
    </w:p>
    <w:p w:rsidR="007D5605" w:rsidRPr="00C82E2C" w:rsidRDefault="005462A7"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3) наименование должности, фамилия, имя, отчество руководителя социально ориентированной некоммерческой организации;</w:t>
      </w:r>
    </w:p>
    <w:p w:rsidR="007D5605" w:rsidRPr="00C82E2C" w:rsidRDefault="002F4238"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4) сведения, указанные в абзацах втором и третьем подпунк</w:t>
      </w:r>
      <w:r w:rsidR="007D5605" w:rsidRPr="00C82E2C">
        <w:rPr>
          <w:color w:val="000000" w:themeColor="text1"/>
          <w:spacing w:val="2"/>
        </w:rPr>
        <w:t>та 2 пункта 6 настоящего Положения</w:t>
      </w:r>
      <w:r w:rsidR="00BE7A32" w:rsidRPr="00C82E2C">
        <w:rPr>
          <w:color w:val="000000" w:themeColor="text1"/>
          <w:spacing w:val="2"/>
        </w:rPr>
        <w:t>;</w:t>
      </w:r>
    </w:p>
    <w:p w:rsidR="00DD43F7" w:rsidRDefault="002F4238"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5) сведения о видах деятельности, предусмотренных </w:t>
      </w:r>
      <w:hyperlink r:id="rId20" w:history="1">
        <w:r w:rsidR="00BE7A32" w:rsidRPr="00C82E2C">
          <w:rPr>
            <w:rStyle w:val="a3"/>
            <w:color w:val="000000" w:themeColor="text1"/>
            <w:spacing w:val="2"/>
            <w:u w:val="none"/>
          </w:rPr>
          <w:t>пунктами 1</w:t>
        </w:r>
      </w:hyperlink>
      <w:r w:rsidR="00BE7A32" w:rsidRPr="00C82E2C">
        <w:rPr>
          <w:color w:val="000000" w:themeColor="text1"/>
          <w:spacing w:val="2"/>
        </w:rPr>
        <w:t> и </w:t>
      </w:r>
      <w:hyperlink r:id="rId21" w:history="1">
        <w:r w:rsidR="00BE7A32" w:rsidRPr="00C82E2C">
          <w:rPr>
            <w:rStyle w:val="a3"/>
            <w:color w:val="000000" w:themeColor="text1"/>
            <w:spacing w:val="2"/>
            <w:u w:val="none"/>
          </w:rPr>
          <w:t>2 статьи 31</w:t>
        </w:r>
        <w:r w:rsidRPr="00C82E2C">
          <w:rPr>
            <w:rStyle w:val="a3"/>
            <w:color w:val="000000" w:themeColor="text1"/>
            <w:spacing w:val="2"/>
            <w:u w:val="none"/>
          </w:rPr>
          <w:t>.</w:t>
        </w:r>
        <w:r w:rsidR="00BE7A32" w:rsidRPr="00C82E2C">
          <w:rPr>
            <w:rStyle w:val="a3"/>
            <w:color w:val="000000" w:themeColor="text1"/>
            <w:spacing w:val="2"/>
            <w:u w:val="none"/>
          </w:rPr>
          <w:t>1 Ф</w:t>
        </w:r>
        <w:r w:rsidR="007D5605" w:rsidRPr="00C82E2C">
          <w:rPr>
            <w:rStyle w:val="a3"/>
            <w:color w:val="000000" w:themeColor="text1"/>
            <w:spacing w:val="2"/>
            <w:u w:val="none"/>
          </w:rPr>
          <w:t>З</w:t>
        </w:r>
        <w:r w:rsidR="00DD43F7">
          <w:rPr>
            <w:rStyle w:val="a3"/>
            <w:color w:val="000000" w:themeColor="text1"/>
            <w:spacing w:val="2"/>
            <w:u w:val="none"/>
          </w:rPr>
          <w:t xml:space="preserve"> «</w:t>
        </w:r>
        <w:r w:rsidR="00BE7A32" w:rsidRPr="00C82E2C">
          <w:rPr>
            <w:rStyle w:val="a3"/>
            <w:color w:val="000000" w:themeColor="text1"/>
            <w:spacing w:val="2"/>
            <w:u w:val="none"/>
          </w:rPr>
          <w:t>О некоммерческих организациях</w:t>
        </w:r>
      </w:hyperlink>
      <w:r w:rsidR="00DD43F7">
        <w:rPr>
          <w:rStyle w:val="a3"/>
          <w:color w:val="000000" w:themeColor="text1"/>
          <w:spacing w:val="2"/>
          <w:u w:val="none"/>
        </w:rPr>
        <w:t>»</w:t>
      </w:r>
      <w:r w:rsidR="00BE7A32" w:rsidRPr="00C82E2C">
        <w:rPr>
          <w:color w:val="000000" w:themeColor="text1"/>
          <w:spacing w:val="2"/>
        </w:rPr>
        <w:t>,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rsidR="00DD43F7" w:rsidRDefault="002F4238"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6) сведения о видах деятельности, предусмотренных </w:t>
      </w:r>
      <w:hyperlink r:id="rId22" w:history="1">
        <w:r w:rsidR="00BE7A32" w:rsidRPr="00C82E2C">
          <w:rPr>
            <w:rStyle w:val="a3"/>
            <w:color w:val="000000" w:themeColor="text1"/>
            <w:spacing w:val="2"/>
            <w:u w:val="none"/>
          </w:rPr>
          <w:t>пунктами 1</w:t>
        </w:r>
      </w:hyperlink>
      <w:r w:rsidR="00BE7A32" w:rsidRPr="00C82E2C">
        <w:rPr>
          <w:color w:val="000000" w:themeColor="text1"/>
          <w:spacing w:val="2"/>
        </w:rPr>
        <w:t> и </w:t>
      </w:r>
      <w:hyperlink r:id="rId23" w:history="1">
        <w:r w:rsidR="00BE7A32" w:rsidRPr="00C82E2C">
          <w:rPr>
            <w:rStyle w:val="a3"/>
            <w:color w:val="000000" w:themeColor="text1"/>
            <w:spacing w:val="2"/>
            <w:u w:val="none"/>
          </w:rPr>
          <w:t>2 статьи 31</w:t>
        </w:r>
        <w:r w:rsidRPr="00C82E2C">
          <w:rPr>
            <w:rStyle w:val="a3"/>
            <w:color w:val="000000" w:themeColor="text1"/>
            <w:spacing w:val="2"/>
            <w:u w:val="none"/>
          </w:rPr>
          <w:t>.</w:t>
        </w:r>
        <w:r w:rsidR="00BE7A32" w:rsidRPr="00C82E2C">
          <w:rPr>
            <w:rStyle w:val="a3"/>
            <w:color w:val="000000" w:themeColor="text1"/>
            <w:spacing w:val="2"/>
            <w:u w:val="none"/>
          </w:rPr>
          <w:t>1 Ф</w:t>
        </w:r>
        <w:r w:rsidR="007D5605" w:rsidRPr="00C82E2C">
          <w:rPr>
            <w:rStyle w:val="a3"/>
            <w:color w:val="000000" w:themeColor="text1"/>
            <w:spacing w:val="2"/>
            <w:u w:val="none"/>
          </w:rPr>
          <w:t>З</w:t>
        </w:r>
        <w:r w:rsidR="00DD43F7">
          <w:rPr>
            <w:rStyle w:val="a3"/>
            <w:color w:val="000000" w:themeColor="text1"/>
            <w:spacing w:val="2"/>
            <w:u w:val="none"/>
          </w:rPr>
          <w:t xml:space="preserve"> «</w:t>
        </w:r>
        <w:r w:rsidR="00BE7A32" w:rsidRPr="00C82E2C">
          <w:rPr>
            <w:rStyle w:val="a3"/>
            <w:color w:val="000000" w:themeColor="text1"/>
            <w:spacing w:val="2"/>
            <w:u w:val="none"/>
          </w:rPr>
          <w:t>О некоммерческих организациях</w:t>
        </w:r>
      </w:hyperlink>
      <w:r w:rsidR="00DD43F7">
        <w:rPr>
          <w:rStyle w:val="a3"/>
          <w:color w:val="000000" w:themeColor="text1"/>
          <w:spacing w:val="2"/>
          <w:u w:val="none"/>
        </w:rPr>
        <w:t>»</w:t>
      </w:r>
      <w:r w:rsidR="00BE7A32" w:rsidRPr="00C82E2C">
        <w:rPr>
          <w:color w:val="000000" w:themeColor="text1"/>
          <w:spacing w:val="2"/>
        </w:rPr>
        <w:t>,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CF62B3" w:rsidRPr="00C82E2C" w:rsidRDefault="00CC37C2"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24" w:history="1">
        <w:r w:rsidR="00BE7A32" w:rsidRPr="00C82E2C">
          <w:rPr>
            <w:rStyle w:val="a3"/>
            <w:color w:val="000000" w:themeColor="text1"/>
            <w:spacing w:val="2"/>
            <w:u w:val="none"/>
          </w:rPr>
          <w:t>пунктами 1</w:t>
        </w:r>
      </w:hyperlink>
      <w:r w:rsidR="00BE7A32" w:rsidRPr="00C82E2C">
        <w:rPr>
          <w:color w:val="000000" w:themeColor="text1"/>
          <w:spacing w:val="2"/>
        </w:rPr>
        <w:t> и </w:t>
      </w:r>
      <w:hyperlink r:id="rId25" w:history="1">
        <w:r w:rsidR="00BE7A32" w:rsidRPr="00C82E2C">
          <w:rPr>
            <w:rStyle w:val="a3"/>
            <w:color w:val="000000" w:themeColor="text1"/>
            <w:spacing w:val="2"/>
            <w:u w:val="none"/>
          </w:rPr>
          <w:t>2 статьи 31</w:t>
        </w:r>
        <w:r w:rsidRPr="00C82E2C">
          <w:rPr>
            <w:rStyle w:val="a3"/>
            <w:color w:val="000000" w:themeColor="text1"/>
            <w:spacing w:val="2"/>
            <w:u w:val="none"/>
          </w:rPr>
          <w:t>.</w:t>
        </w:r>
        <w:r w:rsidR="00BE7A32" w:rsidRPr="00C82E2C">
          <w:rPr>
            <w:rStyle w:val="a3"/>
            <w:color w:val="000000" w:themeColor="text1"/>
            <w:spacing w:val="2"/>
            <w:u w:val="none"/>
          </w:rPr>
          <w:t>1 Ф</w:t>
        </w:r>
        <w:r w:rsidR="00CF62B3" w:rsidRPr="00C82E2C">
          <w:rPr>
            <w:rStyle w:val="a3"/>
            <w:color w:val="000000" w:themeColor="text1"/>
            <w:spacing w:val="2"/>
            <w:u w:val="none"/>
          </w:rPr>
          <w:t>З</w:t>
        </w:r>
        <w:r w:rsidR="00DD43F7">
          <w:rPr>
            <w:rStyle w:val="a3"/>
            <w:color w:val="000000" w:themeColor="text1"/>
            <w:spacing w:val="2"/>
            <w:u w:val="none"/>
          </w:rPr>
          <w:t xml:space="preserve"> «</w:t>
        </w:r>
        <w:r w:rsidR="00BE7A32" w:rsidRPr="00C82E2C">
          <w:rPr>
            <w:rStyle w:val="a3"/>
            <w:color w:val="000000" w:themeColor="text1"/>
            <w:spacing w:val="2"/>
            <w:u w:val="none"/>
          </w:rPr>
          <w:t>О некоммерческих организациях</w:t>
        </w:r>
      </w:hyperlink>
      <w:r w:rsidR="00DD43F7">
        <w:rPr>
          <w:rStyle w:val="a3"/>
          <w:color w:val="000000" w:themeColor="text1"/>
          <w:spacing w:val="2"/>
          <w:u w:val="none"/>
        </w:rPr>
        <w:t>»</w:t>
      </w:r>
      <w:r w:rsidR="00BE7A32" w:rsidRPr="00C82E2C">
        <w:rPr>
          <w:color w:val="000000" w:themeColor="text1"/>
          <w:spacing w:val="2"/>
        </w:rPr>
        <w:t>, за последние пять лет;</w:t>
      </w:r>
    </w:p>
    <w:p w:rsidR="00CF62B3" w:rsidRPr="00C82E2C" w:rsidRDefault="00053681"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CF62B3" w:rsidRPr="00C82E2C" w:rsidRDefault="005B554A"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w:t>
      </w:r>
      <w:r w:rsidR="00BE7A32" w:rsidRPr="00C82E2C">
        <w:rPr>
          <w:color w:val="000000" w:themeColor="text1"/>
          <w:spacing w:val="2"/>
        </w:rPr>
        <w:lastRenderedPageBreak/>
        <w:t>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581FF9"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D60027"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 xml:space="preserve">11) сведения о средней численности работников социально ориентированной некоммерческой организации за последние пять лет (средняя численность </w:t>
      </w:r>
      <w:r w:rsidR="00D60027" w:rsidRPr="00C82E2C">
        <w:rPr>
          <w:color w:val="000000" w:themeColor="text1"/>
          <w:spacing w:val="2"/>
        </w:rPr>
        <w:t>р</w:t>
      </w:r>
      <w:r w:rsidRPr="00C82E2C">
        <w:rPr>
          <w:color w:val="000000" w:themeColor="text1"/>
          <w:spacing w:val="2"/>
        </w:rPr>
        <w:t>аботников за каждый год);</w:t>
      </w:r>
    </w:p>
    <w:p w:rsidR="00D60027" w:rsidRPr="00C82E2C" w:rsidRDefault="005B554A"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635C96" w:rsidRPr="00C82E2C" w:rsidRDefault="00167122" w:rsidP="00A71152">
      <w:pPr>
        <w:pStyle w:val="formattext"/>
        <w:shd w:val="clear" w:color="auto" w:fill="FFFFFF"/>
        <w:spacing w:before="0" w:beforeAutospacing="0" w:after="0" w:afterAutospacing="0"/>
        <w:jc w:val="both"/>
        <w:textAlignment w:val="baseline"/>
        <w:rPr>
          <w:color w:val="000000" w:themeColor="text1"/>
          <w:spacing w:val="2"/>
        </w:rPr>
      </w:pPr>
      <w:r w:rsidRPr="00C82E2C">
        <w:rPr>
          <w:color w:val="000000" w:themeColor="text1"/>
          <w:spacing w:val="2"/>
        </w:rPr>
        <w:tab/>
      </w:r>
      <w:r w:rsidR="00BE7A32" w:rsidRPr="00C82E2C">
        <w:rPr>
          <w:color w:val="000000" w:themeColor="text1"/>
          <w:spacing w:val="2"/>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D96CD0" w:rsidRPr="00581FF9" w:rsidRDefault="00BE7A32" w:rsidP="00A71152">
      <w:pPr>
        <w:pStyle w:val="formattext"/>
        <w:shd w:val="clear" w:color="auto" w:fill="FFFFFF"/>
        <w:spacing w:before="0" w:beforeAutospacing="0" w:after="0" w:afterAutospacing="0"/>
        <w:ind w:firstLine="709"/>
        <w:jc w:val="both"/>
        <w:textAlignment w:val="baseline"/>
        <w:rPr>
          <w:spacing w:val="2"/>
        </w:rPr>
      </w:pPr>
      <w:r w:rsidRPr="00581FF9">
        <w:rPr>
          <w:spacing w:val="2"/>
        </w:rPr>
        <w:t>14) сведения о недвижимом имуществе, находящемся и находившемся во владении или в пользовании социально ориентированной некоммерческой организации за последние пять лет, за исключением недвижимого имущества, право владения или пользование которым использовалось исключительно для проведения отдельных мероприятий (наименование, площадь, адреса, сроки владения или пользования, вид права, размеры арендной платы (при аренде), указание на принадлежность к государственной и муниципальной собственности);</w:t>
      </w:r>
    </w:p>
    <w:p w:rsidR="00D96CD0"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D96CD0"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16) сведения о видах деятельности, предусмотренных </w:t>
      </w:r>
      <w:hyperlink r:id="rId26" w:history="1">
        <w:r w:rsidRPr="00C82E2C">
          <w:rPr>
            <w:rStyle w:val="a3"/>
            <w:color w:val="000000" w:themeColor="text1"/>
            <w:spacing w:val="2"/>
            <w:u w:val="none"/>
          </w:rPr>
          <w:t>пунктами 1</w:t>
        </w:r>
      </w:hyperlink>
      <w:r w:rsidRPr="00C82E2C">
        <w:rPr>
          <w:color w:val="000000" w:themeColor="text1"/>
          <w:spacing w:val="2"/>
        </w:rPr>
        <w:t> и </w:t>
      </w:r>
      <w:hyperlink r:id="rId27" w:history="1">
        <w:r w:rsidR="00D96CD0" w:rsidRPr="00C82E2C">
          <w:rPr>
            <w:rStyle w:val="a3"/>
            <w:color w:val="000000" w:themeColor="text1"/>
            <w:spacing w:val="2"/>
            <w:u w:val="none"/>
          </w:rPr>
          <w:t>2 статьи 31.</w:t>
        </w:r>
        <w:r w:rsidRPr="00C82E2C">
          <w:rPr>
            <w:rStyle w:val="a3"/>
            <w:color w:val="000000" w:themeColor="text1"/>
            <w:spacing w:val="2"/>
            <w:u w:val="none"/>
          </w:rPr>
          <w:t>1 Ф</w:t>
        </w:r>
        <w:r w:rsidR="00D96CD0" w:rsidRPr="00C82E2C">
          <w:rPr>
            <w:rStyle w:val="a3"/>
            <w:color w:val="000000" w:themeColor="text1"/>
            <w:spacing w:val="2"/>
            <w:u w:val="none"/>
          </w:rPr>
          <w:t>З</w:t>
        </w:r>
        <w:r w:rsidR="00581FF9">
          <w:rPr>
            <w:rStyle w:val="a3"/>
            <w:color w:val="000000" w:themeColor="text1"/>
            <w:spacing w:val="2"/>
            <w:u w:val="none"/>
          </w:rPr>
          <w:t xml:space="preserve"> «</w:t>
        </w:r>
        <w:r w:rsidRPr="00C82E2C">
          <w:rPr>
            <w:rStyle w:val="a3"/>
            <w:color w:val="000000" w:themeColor="text1"/>
            <w:spacing w:val="2"/>
            <w:u w:val="none"/>
          </w:rPr>
          <w:t>О некоммерческих организациях</w:t>
        </w:r>
      </w:hyperlink>
      <w:r w:rsidR="00581FF9">
        <w:rPr>
          <w:rStyle w:val="a3"/>
          <w:color w:val="000000" w:themeColor="text1"/>
          <w:spacing w:val="2"/>
          <w:u w:val="none"/>
        </w:rPr>
        <w:t>»</w:t>
      </w:r>
      <w:r w:rsidRPr="00C82E2C">
        <w:rPr>
          <w:color w:val="000000" w:themeColor="text1"/>
          <w:spacing w:val="2"/>
        </w:rPr>
        <w:t xml:space="preserve">, для осуществления которых на территории </w:t>
      </w:r>
      <w:r w:rsidR="00D96CD0" w:rsidRPr="00C82E2C">
        <w:rPr>
          <w:color w:val="000000" w:themeColor="text1"/>
          <w:spacing w:val="2"/>
        </w:rPr>
        <w:t>Каслинского муниципального района</w:t>
      </w:r>
      <w:r w:rsidRPr="00C82E2C">
        <w:rPr>
          <w:color w:val="000000" w:themeColor="text1"/>
          <w:spacing w:val="2"/>
        </w:rPr>
        <w:t xml:space="preserve"> социально ориентированная некоммерческая организация обязуется использовать объект;</w:t>
      </w:r>
    </w:p>
    <w:p w:rsidR="00D96CD0"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17) обоснование потребности социально ориентированной некоммерческой организации в предоставлении объекта в безвозмездное пользование;</w:t>
      </w:r>
    </w:p>
    <w:p w:rsidR="00D96CD0"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18) согласие на заключение договора безвозмездного пользования объектом по предлагаемой форме;</w:t>
      </w:r>
    </w:p>
    <w:p w:rsidR="00D96CD0"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19) перечень прилагаемых документов.</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12. Заявление о предоставлении объекта в аренду должно содержать:</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 сведения, предусмотренные подпунктами 1</w:t>
      </w:r>
      <w:r w:rsidR="00116914" w:rsidRPr="00C82E2C">
        <w:rPr>
          <w:color w:val="000000" w:themeColor="text1"/>
          <w:spacing w:val="2"/>
        </w:rPr>
        <w:t>-16 пункта 11 настоящего Положения</w:t>
      </w:r>
      <w:r w:rsidRPr="00C82E2C">
        <w:rPr>
          <w:color w:val="000000" w:themeColor="text1"/>
          <w:spacing w:val="2"/>
        </w:rPr>
        <w:t>;</w:t>
      </w:r>
    </w:p>
    <w:p w:rsidR="00116914" w:rsidRPr="00C82E2C" w:rsidRDefault="00116914"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2</w:t>
      </w:r>
      <w:r w:rsidR="00BE7A32" w:rsidRPr="00C82E2C">
        <w:rPr>
          <w:color w:val="000000" w:themeColor="text1"/>
          <w:spacing w:val="2"/>
        </w:rPr>
        <w:t>) обоснование потребности социально ориентированной некоммерческой организации в предоставлении объекта в аренду на льготных условиях;</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3) согласие на заключение договора аренды объекта по предлагаемой форме;</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4) перечень прилагаемых документов.</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13. К заявлению о предоставлении объекта в безвозмездное пользование или в аренду должны быть приложены:</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 копии учредительных документов социально ориентированной некоммерческой организации;</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lastRenderedPageBreak/>
        <w:t>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116914" w:rsidRPr="00C82E2C" w:rsidRDefault="00116914"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 xml:space="preserve">- </w:t>
      </w:r>
      <w:r w:rsidR="00BE7A32" w:rsidRPr="00C82E2C">
        <w:rPr>
          <w:color w:val="000000" w:themeColor="text1"/>
          <w:spacing w:val="2"/>
        </w:rPr>
        <w:t>подпунктами 1-17 пункта 11 и пунктом 13 настоящего По</w:t>
      </w:r>
      <w:r w:rsidRPr="00C82E2C">
        <w:rPr>
          <w:color w:val="000000" w:themeColor="text1"/>
          <w:spacing w:val="2"/>
        </w:rPr>
        <w:t>ложения</w:t>
      </w:r>
      <w:r w:rsidR="00BE7A32" w:rsidRPr="00C82E2C">
        <w:rPr>
          <w:color w:val="000000" w:themeColor="text1"/>
          <w:spacing w:val="2"/>
        </w:rPr>
        <w:t xml:space="preserve"> - при подаче заявления о предоставлении объекта в безвозмездное пользование;</w:t>
      </w:r>
    </w:p>
    <w:p w:rsidR="00116914" w:rsidRPr="00C82E2C" w:rsidRDefault="00116914"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 xml:space="preserve">- </w:t>
      </w:r>
      <w:r w:rsidR="00BE7A32" w:rsidRPr="00C82E2C">
        <w:rPr>
          <w:color w:val="000000" w:themeColor="text1"/>
          <w:spacing w:val="2"/>
        </w:rPr>
        <w:t xml:space="preserve">подпунктами 1-16 пункта 11, подпунктом 2 </w:t>
      </w:r>
      <w:r w:rsidRPr="00C82E2C">
        <w:rPr>
          <w:color w:val="000000" w:themeColor="text1"/>
          <w:spacing w:val="2"/>
        </w:rPr>
        <w:t>пункта 12 и пунктом 13 настоящего</w:t>
      </w:r>
      <w:r w:rsidR="00BE7A32" w:rsidRPr="00C82E2C">
        <w:rPr>
          <w:color w:val="000000" w:themeColor="text1"/>
          <w:spacing w:val="2"/>
        </w:rPr>
        <w:t xml:space="preserve"> П</w:t>
      </w:r>
      <w:r w:rsidRPr="00C82E2C">
        <w:rPr>
          <w:color w:val="000000" w:themeColor="text1"/>
          <w:spacing w:val="2"/>
        </w:rPr>
        <w:t xml:space="preserve">оложения </w:t>
      </w:r>
      <w:r w:rsidR="00BE7A32" w:rsidRPr="00C82E2C">
        <w:rPr>
          <w:color w:val="000000" w:themeColor="text1"/>
          <w:spacing w:val="2"/>
        </w:rPr>
        <w:t>- при подаче заявления о предоставлении объекта в аренду.</w:t>
      </w:r>
    </w:p>
    <w:p w:rsidR="00116914" w:rsidRPr="00C82E2C" w:rsidRDefault="00BE7A32"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Не допускается требовать от социально ориентированной некоммерческой организации предоставление оригиналов документов.</w:t>
      </w:r>
    </w:p>
    <w:p w:rsidR="00C46167" w:rsidRPr="00C82E2C" w:rsidRDefault="00C46167"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15. Документ</w:t>
      </w:r>
      <w:r w:rsidR="00581FF9">
        <w:rPr>
          <w:color w:val="000000" w:themeColor="text1"/>
          <w:spacing w:val="2"/>
        </w:rPr>
        <w:t>ы, предусмотренные пунктом</w:t>
      </w:r>
      <w:r w:rsidRPr="00C82E2C">
        <w:rPr>
          <w:color w:val="000000" w:themeColor="text1"/>
          <w:spacing w:val="2"/>
        </w:rPr>
        <w:t xml:space="preserve"> 13 настоящего Положения, могут быть представлены в уполномоченный орган в электронном виде.</w:t>
      </w:r>
    </w:p>
    <w:p w:rsidR="00C46167" w:rsidRPr="00C82E2C" w:rsidRDefault="00C46167"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 xml:space="preserve">16.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с даты получения такого заявления. </w:t>
      </w:r>
    </w:p>
    <w:p w:rsidR="00116914" w:rsidRPr="00C82E2C" w:rsidRDefault="00C46167"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17</w:t>
      </w:r>
      <w:r w:rsidR="00BE7A32" w:rsidRPr="00C82E2C">
        <w:rPr>
          <w:color w:val="000000" w:themeColor="text1"/>
          <w:spacing w:val="2"/>
        </w:rPr>
        <w:t>.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или</w:t>
      </w:r>
      <w:r w:rsidR="00581FF9">
        <w:rPr>
          <w:color w:val="000000" w:themeColor="text1"/>
          <w:spacing w:val="2"/>
        </w:rPr>
        <w:t xml:space="preserve"> в</w:t>
      </w:r>
      <w:r w:rsidR="00BE7A32" w:rsidRPr="00C82E2C">
        <w:rPr>
          <w:color w:val="000000" w:themeColor="text1"/>
          <w:spacing w:val="2"/>
        </w:rPr>
        <w:t xml:space="preserve">  аренду, до вскрытия конвертов. Лица, осуществляющие хранение конвертов с заявлениями о предоставлении объекта в безвозмездное пользование или в аренду, не вправе допускать повреждение таких конвертов и заявлений до момента вскрытия конвертов.</w:t>
      </w:r>
    </w:p>
    <w:p w:rsidR="00116914" w:rsidRPr="00C82E2C" w:rsidRDefault="00CC619C"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18</w:t>
      </w:r>
      <w:r w:rsidR="00BE7A32" w:rsidRPr="00C82E2C">
        <w:rPr>
          <w:color w:val="000000" w:themeColor="text1"/>
          <w:spacing w:val="2"/>
        </w:rPr>
        <w:t>.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116914" w:rsidRPr="00C82E2C" w:rsidRDefault="00CC619C" w:rsidP="00A71152">
      <w:pPr>
        <w:pStyle w:val="formattext"/>
        <w:shd w:val="clear" w:color="auto" w:fill="FFFFFF"/>
        <w:spacing w:before="0" w:beforeAutospacing="0" w:after="0" w:afterAutospacing="0"/>
        <w:ind w:firstLine="709"/>
        <w:jc w:val="both"/>
        <w:textAlignment w:val="baseline"/>
        <w:rPr>
          <w:color w:val="000000" w:themeColor="text1"/>
          <w:spacing w:val="2"/>
        </w:rPr>
      </w:pPr>
      <w:r w:rsidRPr="00C82E2C">
        <w:rPr>
          <w:color w:val="000000" w:themeColor="text1"/>
          <w:spacing w:val="2"/>
        </w:rPr>
        <w:t>19</w:t>
      </w:r>
      <w:r w:rsidR="00BE7A32" w:rsidRPr="00C82E2C">
        <w:rPr>
          <w:color w:val="000000" w:themeColor="text1"/>
          <w:spacing w:val="2"/>
        </w:rPr>
        <w:t>. Каждый конверт с заявлением о предоставлении объекта в безвозмездное пользование или в аренду, поступивший в течение срока приема заявлений, указанного в размещенном на официальном сайте извещении, регистрируется уполномоченным органом.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rsidR="007C6EDC" w:rsidRDefault="007C6EDC" w:rsidP="00A71152">
      <w:pPr>
        <w:autoSpaceDE w:val="0"/>
        <w:autoSpaceDN w:val="0"/>
        <w:adjustRightInd w:val="0"/>
        <w:spacing w:after="0" w:line="240" w:lineRule="auto"/>
        <w:jc w:val="center"/>
        <w:outlineLvl w:val="0"/>
        <w:rPr>
          <w:rFonts w:ascii="Times New Roman" w:hAnsi="Times New Roman" w:cs="Times New Roman"/>
          <w:b/>
          <w:bCs/>
          <w:sz w:val="24"/>
          <w:szCs w:val="24"/>
        </w:rPr>
      </w:pPr>
    </w:p>
    <w:p w:rsidR="00C46167" w:rsidRPr="00C82E2C" w:rsidRDefault="00C46167" w:rsidP="00A71152">
      <w:pPr>
        <w:autoSpaceDE w:val="0"/>
        <w:autoSpaceDN w:val="0"/>
        <w:adjustRightInd w:val="0"/>
        <w:spacing w:after="0" w:line="240" w:lineRule="auto"/>
        <w:jc w:val="center"/>
        <w:outlineLvl w:val="0"/>
        <w:rPr>
          <w:rFonts w:ascii="Times New Roman" w:hAnsi="Times New Roman" w:cs="Times New Roman"/>
          <w:b/>
          <w:bCs/>
          <w:sz w:val="24"/>
          <w:szCs w:val="24"/>
        </w:rPr>
      </w:pPr>
      <w:r w:rsidRPr="00C82E2C">
        <w:rPr>
          <w:rFonts w:ascii="Times New Roman" w:hAnsi="Times New Roman" w:cs="Times New Roman"/>
          <w:b/>
          <w:bCs/>
          <w:sz w:val="24"/>
          <w:szCs w:val="24"/>
        </w:rPr>
        <w:t>V. Комиссия по имущественной поддержке социально</w:t>
      </w:r>
    </w:p>
    <w:p w:rsidR="00C46167" w:rsidRPr="00C82E2C" w:rsidRDefault="00C46167" w:rsidP="00A71152">
      <w:pPr>
        <w:autoSpaceDE w:val="0"/>
        <w:autoSpaceDN w:val="0"/>
        <w:adjustRightInd w:val="0"/>
        <w:spacing w:after="0" w:line="240" w:lineRule="auto"/>
        <w:jc w:val="center"/>
        <w:rPr>
          <w:rFonts w:ascii="Times New Roman" w:hAnsi="Times New Roman" w:cs="Times New Roman"/>
          <w:b/>
          <w:bCs/>
          <w:sz w:val="24"/>
          <w:szCs w:val="24"/>
        </w:rPr>
      </w:pPr>
      <w:r w:rsidRPr="00C82E2C">
        <w:rPr>
          <w:rFonts w:ascii="Times New Roman" w:hAnsi="Times New Roman" w:cs="Times New Roman"/>
          <w:b/>
          <w:bCs/>
          <w:sz w:val="24"/>
          <w:szCs w:val="24"/>
        </w:rPr>
        <w:t>ориентированных некоммерческих организаций</w:t>
      </w:r>
    </w:p>
    <w:p w:rsidR="00C46167" w:rsidRPr="00C82E2C" w:rsidRDefault="00C46167" w:rsidP="00A71152">
      <w:pPr>
        <w:autoSpaceDE w:val="0"/>
        <w:autoSpaceDN w:val="0"/>
        <w:adjustRightInd w:val="0"/>
        <w:spacing w:after="0" w:line="240" w:lineRule="auto"/>
        <w:jc w:val="both"/>
        <w:rPr>
          <w:rFonts w:ascii="Times New Roman" w:hAnsi="Times New Roman" w:cs="Times New Roman"/>
          <w:sz w:val="24"/>
          <w:szCs w:val="24"/>
        </w:rPr>
      </w:pPr>
    </w:p>
    <w:p w:rsidR="008B0803" w:rsidRPr="00C82E2C" w:rsidRDefault="00CC619C"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20</w:t>
      </w:r>
      <w:r w:rsidR="00C46167" w:rsidRPr="00C82E2C">
        <w:rPr>
          <w:rFonts w:ascii="Times New Roman" w:hAnsi="Times New Roman" w:cs="Times New Roman"/>
          <w:sz w:val="24"/>
          <w:szCs w:val="24"/>
        </w:rPr>
        <w:t xml:space="preserve">. Вскрытие конвертов, рассмотрение поданных в уполномоченный орган заявлений о предоставлении объектов в безвозмездное пользование или в аренду и определение социально ориентированных некоммерческих организаций, которым предоставляются объекты в безвозмездное пользование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w:t>
      </w:r>
      <w:r w:rsidR="00866F3C">
        <w:rPr>
          <w:rFonts w:ascii="Times New Roman" w:hAnsi="Times New Roman" w:cs="Times New Roman"/>
          <w:sz w:val="24"/>
          <w:szCs w:val="24"/>
        </w:rPr>
        <w:t>администрацией Каслинского муниципального района</w:t>
      </w:r>
      <w:r w:rsidR="00C46167" w:rsidRPr="00C82E2C">
        <w:rPr>
          <w:rFonts w:ascii="Times New Roman" w:hAnsi="Times New Roman" w:cs="Times New Roman"/>
          <w:sz w:val="24"/>
          <w:szCs w:val="24"/>
        </w:rPr>
        <w:t xml:space="preserve"> (далее - комиссия).</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lastRenderedPageBreak/>
        <w:t>21</w:t>
      </w:r>
      <w:r w:rsidR="00C46167" w:rsidRPr="00C82E2C">
        <w:rPr>
          <w:rFonts w:ascii="Times New Roman" w:hAnsi="Times New Roman" w:cs="Times New Roman"/>
          <w:sz w:val="24"/>
          <w:szCs w:val="24"/>
        </w:rPr>
        <w:t xml:space="preserve">. </w:t>
      </w:r>
      <w:r w:rsidR="00866F3C">
        <w:rPr>
          <w:rFonts w:ascii="Times New Roman" w:hAnsi="Times New Roman" w:cs="Times New Roman"/>
          <w:sz w:val="24"/>
          <w:szCs w:val="24"/>
        </w:rPr>
        <w:t>Администрация Каслинского муниципального района</w:t>
      </w:r>
      <w:r w:rsidR="00C46167" w:rsidRPr="00C82E2C">
        <w:rPr>
          <w:rFonts w:ascii="Times New Roman" w:hAnsi="Times New Roman" w:cs="Times New Roman"/>
          <w:sz w:val="24"/>
          <w:szCs w:val="24"/>
        </w:rPr>
        <w:t xml:space="preserve"> утверждает состав комиссии и вносит в него изменения, назначает председателя, заместителя председателя и ответственного секретаря комиссии.</w:t>
      </w:r>
    </w:p>
    <w:p w:rsidR="00C46167" w:rsidRPr="009415DE" w:rsidRDefault="008B0803" w:rsidP="00A71152">
      <w:pPr>
        <w:autoSpaceDE w:val="0"/>
        <w:autoSpaceDN w:val="0"/>
        <w:adjustRightInd w:val="0"/>
        <w:spacing w:after="0" w:line="240" w:lineRule="auto"/>
        <w:ind w:firstLine="709"/>
        <w:jc w:val="both"/>
        <w:rPr>
          <w:rFonts w:ascii="Times New Roman" w:hAnsi="Times New Roman" w:cs="Times New Roman"/>
          <w:sz w:val="24"/>
          <w:szCs w:val="24"/>
        </w:rPr>
      </w:pPr>
      <w:r w:rsidRPr="009415DE">
        <w:rPr>
          <w:rFonts w:ascii="Times New Roman" w:hAnsi="Times New Roman" w:cs="Times New Roman"/>
          <w:sz w:val="24"/>
          <w:szCs w:val="24"/>
        </w:rPr>
        <w:t>В</w:t>
      </w:r>
      <w:r w:rsidR="00C46167" w:rsidRPr="009415DE">
        <w:rPr>
          <w:rFonts w:ascii="Times New Roman" w:hAnsi="Times New Roman" w:cs="Times New Roman"/>
          <w:sz w:val="24"/>
          <w:szCs w:val="24"/>
        </w:rPr>
        <w:t xml:space="preserve"> состав комиссии включаются представители уполномоченного органа, а также могут включаться (по согласованию) представители </w:t>
      </w:r>
      <w:r w:rsidR="00581FF9" w:rsidRPr="009415DE">
        <w:rPr>
          <w:rFonts w:ascii="Times New Roman" w:hAnsi="Times New Roman" w:cs="Times New Roman"/>
          <w:sz w:val="24"/>
          <w:szCs w:val="24"/>
        </w:rPr>
        <w:t xml:space="preserve">других структурных подразделений </w:t>
      </w:r>
      <w:r w:rsidR="005958F2" w:rsidRPr="009415DE">
        <w:rPr>
          <w:rFonts w:ascii="Times New Roman" w:hAnsi="Times New Roman" w:cs="Times New Roman"/>
          <w:sz w:val="24"/>
          <w:szCs w:val="24"/>
        </w:rPr>
        <w:t>администрации Каслинского муниципального района,</w:t>
      </w:r>
      <w:r w:rsidR="00C46167" w:rsidRPr="009415DE">
        <w:rPr>
          <w:rFonts w:ascii="Times New Roman" w:hAnsi="Times New Roman" w:cs="Times New Roman"/>
          <w:sz w:val="24"/>
          <w:szCs w:val="24"/>
        </w:rPr>
        <w:t xml:space="preserve"> </w:t>
      </w:r>
      <w:r w:rsidR="009460DA" w:rsidRPr="009415DE">
        <w:rPr>
          <w:rFonts w:ascii="Times New Roman" w:hAnsi="Times New Roman" w:cs="Times New Roman"/>
          <w:sz w:val="24"/>
          <w:szCs w:val="24"/>
        </w:rPr>
        <w:t xml:space="preserve">средств массовой информации, </w:t>
      </w:r>
      <w:r w:rsidR="002C2622">
        <w:rPr>
          <w:rFonts w:ascii="Times New Roman" w:hAnsi="Times New Roman" w:cs="Times New Roman"/>
          <w:sz w:val="24"/>
          <w:szCs w:val="24"/>
        </w:rPr>
        <w:t>депутаты Собрания депутатов Каслинского</w:t>
      </w:r>
      <w:r w:rsidR="005958F2" w:rsidRPr="009415DE">
        <w:rPr>
          <w:rFonts w:ascii="Times New Roman" w:hAnsi="Times New Roman" w:cs="Times New Roman"/>
          <w:sz w:val="24"/>
          <w:szCs w:val="24"/>
        </w:rPr>
        <w:t xml:space="preserve"> муниципального района.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9415DE">
        <w:rPr>
          <w:rFonts w:ascii="Times New Roman" w:hAnsi="Times New Roman" w:cs="Times New Roman"/>
          <w:sz w:val="24"/>
          <w:szCs w:val="24"/>
        </w:rPr>
        <w:t xml:space="preserve">Число членов комиссии должно быть не менее </w:t>
      </w:r>
      <w:r w:rsidR="00866F3C" w:rsidRPr="009415DE">
        <w:rPr>
          <w:rFonts w:ascii="Times New Roman" w:hAnsi="Times New Roman" w:cs="Times New Roman"/>
          <w:sz w:val="24"/>
          <w:szCs w:val="24"/>
        </w:rPr>
        <w:t>шести</w:t>
      </w:r>
      <w:r w:rsidRPr="009415DE">
        <w:rPr>
          <w:rFonts w:ascii="Times New Roman" w:hAnsi="Times New Roman" w:cs="Times New Roman"/>
          <w:sz w:val="24"/>
          <w:szCs w:val="24"/>
        </w:rPr>
        <w:t xml:space="preserve"> человек.</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22</w:t>
      </w:r>
      <w:r w:rsidR="00C46167" w:rsidRPr="00C82E2C">
        <w:rPr>
          <w:rFonts w:ascii="Times New Roman" w:hAnsi="Times New Roman" w:cs="Times New Roman"/>
          <w:sz w:val="24"/>
          <w:szCs w:val="24"/>
        </w:rPr>
        <w:t>.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В отсутствие председателя комиссии его полномочия осуществляет заместитель председателя комиссии.</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23</w:t>
      </w:r>
      <w:r w:rsidR="00C46167" w:rsidRPr="00C82E2C">
        <w:rPr>
          <w:rFonts w:ascii="Times New Roman" w:hAnsi="Times New Roman" w:cs="Times New Roman"/>
          <w:sz w:val="24"/>
          <w:szCs w:val="24"/>
        </w:rPr>
        <w:t>.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9460DA">
        <w:rPr>
          <w:rFonts w:ascii="Times New Roman" w:hAnsi="Times New Roman" w:cs="Times New Roman"/>
          <w:sz w:val="24"/>
          <w:szCs w:val="24"/>
        </w:rPr>
        <w:t xml:space="preserve">Ответственный секретарь комиссии назначается из числа </w:t>
      </w:r>
      <w:r w:rsidR="005958F2" w:rsidRPr="009460DA">
        <w:rPr>
          <w:rFonts w:ascii="Times New Roman" w:hAnsi="Times New Roman" w:cs="Times New Roman"/>
          <w:sz w:val="24"/>
          <w:szCs w:val="24"/>
        </w:rPr>
        <w:t xml:space="preserve">членов комиссии – представителей </w:t>
      </w:r>
      <w:r w:rsidRPr="009460DA">
        <w:rPr>
          <w:rFonts w:ascii="Times New Roman" w:hAnsi="Times New Roman" w:cs="Times New Roman"/>
          <w:sz w:val="24"/>
          <w:szCs w:val="24"/>
        </w:rPr>
        <w:t>уполномоченного органа.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24</w:t>
      </w:r>
      <w:r w:rsidR="00C46167" w:rsidRPr="00C82E2C">
        <w:rPr>
          <w:rFonts w:ascii="Times New Roman" w:hAnsi="Times New Roman" w:cs="Times New Roman"/>
          <w:sz w:val="24"/>
          <w:szCs w:val="24"/>
        </w:rPr>
        <w:t>. Комиссия правомочна осуществлять свои фун</w:t>
      </w:r>
      <w:r w:rsidRPr="00C82E2C">
        <w:rPr>
          <w:rFonts w:ascii="Times New Roman" w:hAnsi="Times New Roman" w:cs="Times New Roman"/>
          <w:sz w:val="24"/>
          <w:szCs w:val="24"/>
        </w:rPr>
        <w:t>кции, предусмотренные настоящим</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оложением</w:t>
      </w:r>
      <w:r w:rsidR="00C46167" w:rsidRPr="00C82E2C">
        <w:rPr>
          <w:rFonts w:ascii="Times New Roman" w:hAnsi="Times New Roman" w:cs="Times New Roman"/>
          <w:sz w:val="24"/>
          <w:szCs w:val="24"/>
        </w:rPr>
        <w:t>, если на заседании комиссии присутствует не менее половины от общего числа ее членов.</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Члены комиссии должны быть уведомлены о месте, дате и времени проведения заседания комиссии.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Члены комиссии лично участвуют в заседаниях комиссии и не вправе передавать право голоса другим лицам.</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C46167" w:rsidRPr="007C6ED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25</w:t>
      </w:r>
      <w:r w:rsidR="00C46167" w:rsidRPr="00C82E2C">
        <w:rPr>
          <w:rFonts w:ascii="Times New Roman" w:hAnsi="Times New Roman" w:cs="Times New Roman"/>
          <w:sz w:val="24"/>
          <w:szCs w:val="24"/>
        </w:rPr>
        <w:t xml:space="preserve">.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w:t>
      </w:r>
      <w:r w:rsidR="00C46167" w:rsidRPr="007C6EDC">
        <w:rPr>
          <w:rFonts w:ascii="Times New Roman" w:hAnsi="Times New Roman" w:cs="Times New Roman"/>
          <w:sz w:val="24"/>
          <w:szCs w:val="24"/>
        </w:rPr>
        <w:t>принятии решений.</w:t>
      </w:r>
    </w:p>
    <w:p w:rsidR="007C6EDC" w:rsidRDefault="005958F2" w:rsidP="007C6EDC">
      <w:pPr>
        <w:autoSpaceDE w:val="0"/>
        <w:autoSpaceDN w:val="0"/>
        <w:adjustRightInd w:val="0"/>
        <w:spacing w:after="0" w:line="240" w:lineRule="auto"/>
        <w:ind w:firstLine="709"/>
        <w:jc w:val="both"/>
        <w:rPr>
          <w:rFonts w:ascii="Times New Roman" w:hAnsi="Times New Roman" w:cs="Times New Roman"/>
          <w:sz w:val="24"/>
          <w:szCs w:val="24"/>
        </w:rPr>
      </w:pPr>
      <w:r w:rsidRPr="007C6EDC">
        <w:rPr>
          <w:rFonts w:ascii="Times New Roman" w:hAnsi="Times New Roman" w:cs="Times New Roman"/>
          <w:sz w:val="24"/>
          <w:szCs w:val="24"/>
        </w:rPr>
        <w:t>Для целей настоящего</w:t>
      </w:r>
      <w:r w:rsidR="00C46167" w:rsidRPr="007C6EDC">
        <w:rPr>
          <w:rFonts w:ascii="Times New Roman" w:hAnsi="Times New Roman" w:cs="Times New Roman"/>
          <w:sz w:val="24"/>
          <w:szCs w:val="24"/>
        </w:rPr>
        <w:t xml:space="preserve"> П</w:t>
      </w:r>
      <w:r w:rsidRPr="007C6EDC">
        <w:rPr>
          <w:rFonts w:ascii="Times New Roman" w:hAnsi="Times New Roman" w:cs="Times New Roman"/>
          <w:sz w:val="24"/>
          <w:szCs w:val="24"/>
        </w:rPr>
        <w:t>оложения</w:t>
      </w:r>
      <w:r w:rsidR="00C46167" w:rsidRPr="007C6EDC">
        <w:rPr>
          <w:rFonts w:ascii="Times New Roman" w:hAnsi="Times New Roman" w:cs="Times New Roman"/>
          <w:sz w:val="24"/>
          <w:szCs w:val="24"/>
        </w:rPr>
        <w:t xml:space="preserve"> под личной заинтересованностью члена комиссии понимается </w:t>
      </w:r>
      <w:r w:rsidR="007C6EDC" w:rsidRPr="007C6EDC">
        <w:rPr>
          <w:rFonts w:ascii="Times New Roman" w:hAnsi="Times New Roman" w:cs="Times New Roman"/>
          <w:sz w:val="24"/>
          <w:szCs w:val="24"/>
        </w:rPr>
        <w:t xml:space="preserve">возможность получения </w:t>
      </w:r>
      <w:r w:rsidR="007C6EDC">
        <w:rPr>
          <w:rFonts w:ascii="Times New Roman" w:hAnsi="Times New Roman" w:cs="Times New Roman"/>
          <w:sz w:val="24"/>
          <w:szCs w:val="24"/>
        </w:rPr>
        <w:t xml:space="preserve">им </w:t>
      </w:r>
      <w:r w:rsidR="007C6EDC" w:rsidRPr="007C6EDC">
        <w:rPr>
          <w:rFonts w:ascii="Times New Roman" w:hAnsi="Times New Roman" w:cs="Times New Roman"/>
          <w:sz w:val="24"/>
          <w:szCs w:val="24"/>
        </w:rPr>
        <w:t>доходов в виде денег, иного имущества, в том числе имущественных прав, услуг</w:t>
      </w:r>
      <w:r w:rsidR="007C6EDC">
        <w:rPr>
          <w:rFonts w:ascii="Times New Roman" w:hAnsi="Times New Roman" w:cs="Times New Roman"/>
          <w:sz w:val="24"/>
          <w:szCs w:val="24"/>
        </w:rPr>
        <w:t xml:space="preserve">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EA0869" w:rsidRDefault="00EA0869"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EA0869" w:rsidRDefault="00EA0869"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46167" w:rsidRPr="00C82E2C" w:rsidRDefault="00C46167"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2E2C">
        <w:rPr>
          <w:rFonts w:ascii="Times New Roman" w:hAnsi="Times New Roman" w:cs="Times New Roman"/>
          <w:b/>
          <w:bCs/>
          <w:sz w:val="24"/>
          <w:szCs w:val="24"/>
        </w:rPr>
        <w:lastRenderedPageBreak/>
        <w:t>VI. Порядок вскрытия конвертов</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26</w:t>
      </w:r>
      <w:r w:rsidR="00C46167" w:rsidRPr="00C82E2C">
        <w:rPr>
          <w:rFonts w:ascii="Times New Roman" w:hAnsi="Times New Roman" w:cs="Times New Roman"/>
          <w:sz w:val="24"/>
          <w:szCs w:val="24"/>
        </w:rPr>
        <w:t>.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или</w:t>
      </w:r>
      <w:r w:rsidRPr="00C82E2C">
        <w:rPr>
          <w:rFonts w:ascii="Times New Roman" w:hAnsi="Times New Roman" w:cs="Times New Roman"/>
          <w:sz w:val="24"/>
          <w:szCs w:val="24"/>
        </w:rPr>
        <w:t xml:space="preserve"> </w:t>
      </w:r>
      <w:r w:rsidR="00C46167" w:rsidRPr="00C82E2C">
        <w:rPr>
          <w:rFonts w:ascii="Times New Roman" w:hAnsi="Times New Roman" w:cs="Times New Roman"/>
          <w:sz w:val="24"/>
          <w:szCs w:val="24"/>
        </w:rPr>
        <w:t>в аренду.</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27</w:t>
      </w:r>
      <w:r w:rsidR="00C46167" w:rsidRPr="00C82E2C">
        <w:rPr>
          <w:rFonts w:ascii="Times New Roman" w:hAnsi="Times New Roman" w:cs="Times New Roman"/>
          <w:sz w:val="24"/>
          <w:szCs w:val="24"/>
        </w:rPr>
        <w:t>.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28</w:t>
      </w:r>
      <w:r w:rsidR="00C46167" w:rsidRPr="00C82E2C">
        <w:rPr>
          <w:rFonts w:ascii="Times New Roman" w:hAnsi="Times New Roman" w:cs="Times New Roman"/>
          <w:sz w:val="24"/>
          <w:szCs w:val="24"/>
        </w:rPr>
        <w:t>. Представители социально ориентированных некоммерческих организаций, подавших заявления о предоставлении объекта в безвозмездное пользование или в аренду, вправе присутствовать при вскрытии конвертов.</w:t>
      </w:r>
    </w:p>
    <w:p w:rsidR="00C46167" w:rsidRPr="00C82E2C" w:rsidRDefault="005958F2"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29</w:t>
      </w:r>
      <w:r w:rsidR="00C46167" w:rsidRPr="00C82E2C">
        <w:rPr>
          <w:rFonts w:ascii="Times New Roman" w:hAnsi="Times New Roman" w:cs="Times New Roman"/>
          <w:sz w:val="24"/>
          <w:szCs w:val="24"/>
        </w:rPr>
        <w:t xml:space="preserve">.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r:id="rId28" w:history="1">
        <w:r w:rsidR="00C46167" w:rsidRPr="00C82E2C">
          <w:rPr>
            <w:rFonts w:ascii="Times New Roman" w:hAnsi="Times New Roman" w:cs="Times New Roman"/>
            <w:sz w:val="24"/>
            <w:szCs w:val="24"/>
          </w:rPr>
          <w:t>пунктами 11</w:t>
        </w:r>
      </w:hyperlink>
      <w:r w:rsidR="00C46167" w:rsidRPr="00C82E2C">
        <w:rPr>
          <w:rFonts w:ascii="Times New Roman" w:hAnsi="Times New Roman" w:cs="Times New Roman"/>
          <w:sz w:val="24"/>
          <w:szCs w:val="24"/>
        </w:rPr>
        <w:t xml:space="preserve"> - </w:t>
      </w:r>
      <w:hyperlink r:id="rId29" w:history="1">
        <w:r w:rsidR="00C46167" w:rsidRPr="00C82E2C">
          <w:rPr>
            <w:rFonts w:ascii="Times New Roman" w:hAnsi="Times New Roman" w:cs="Times New Roman"/>
            <w:sz w:val="24"/>
            <w:szCs w:val="24"/>
          </w:rPr>
          <w:t>13</w:t>
        </w:r>
      </w:hyperlink>
      <w:r w:rsidR="00C46167" w:rsidRPr="00C82E2C">
        <w:rPr>
          <w:rFonts w:ascii="Times New Roman" w:hAnsi="Times New Roman" w:cs="Times New Roman"/>
          <w:sz w:val="24"/>
          <w:szCs w:val="24"/>
        </w:rPr>
        <w:t xml:space="preserve"> </w:t>
      </w:r>
      <w:r w:rsidR="00BB5CFD" w:rsidRPr="00C82E2C">
        <w:rPr>
          <w:rFonts w:ascii="Times New Roman" w:hAnsi="Times New Roman" w:cs="Times New Roman"/>
          <w:sz w:val="24"/>
          <w:szCs w:val="24"/>
        </w:rPr>
        <w:t>настоящего</w:t>
      </w:r>
      <w:r w:rsidR="00C46167" w:rsidRPr="00C82E2C">
        <w:rPr>
          <w:rFonts w:ascii="Times New Roman" w:hAnsi="Times New Roman" w:cs="Times New Roman"/>
          <w:sz w:val="24"/>
          <w:szCs w:val="24"/>
        </w:rPr>
        <w:t xml:space="preserve"> П</w:t>
      </w:r>
      <w:r w:rsidR="00BB5CFD"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30</w:t>
      </w:r>
      <w:r w:rsidR="00C46167" w:rsidRPr="00C82E2C">
        <w:rPr>
          <w:rFonts w:ascii="Times New Roman" w:hAnsi="Times New Roman" w:cs="Times New Roman"/>
          <w:sz w:val="24"/>
          <w:szCs w:val="24"/>
        </w:rPr>
        <w:t>. В случае если по окончании срока приема заявлений не подано ни одного заявления о предоставлении объекта в безвозмездное пользование или</w:t>
      </w:r>
      <w:r w:rsidRPr="00C82E2C">
        <w:rPr>
          <w:rFonts w:ascii="Times New Roman" w:hAnsi="Times New Roman" w:cs="Times New Roman"/>
          <w:sz w:val="24"/>
          <w:szCs w:val="24"/>
        </w:rPr>
        <w:t xml:space="preserve"> </w:t>
      </w:r>
      <w:r w:rsidR="00C46167" w:rsidRPr="00C82E2C">
        <w:rPr>
          <w:rFonts w:ascii="Times New Roman" w:hAnsi="Times New Roman" w:cs="Times New Roman"/>
          <w:sz w:val="24"/>
          <w:szCs w:val="24"/>
        </w:rPr>
        <w:t>в аренду, в протокол заседания комиссии вносится соответствующая информация.</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31</w:t>
      </w:r>
      <w:r w:rsidR="00C46167" w:rsidRPr="00C82E2C">
        <w:rPr>
          <w:rFonts w:ascii="Times New Roman" w:hAnsi="Times New Roman" w:cs="Times New Roman"/>
          <w:sz w:val="24"/>
          <w:szCs w:val="24"/>
        </w:rPr>
        <w:t xml:space="preserve">.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или в аренду, о наличии сведений и документов, предусмотренных </w:t>
      </w:r>
      <w:hyperlink r:id="rId30" w:history="1">
        <w:r w:rsidR="00C46167" w:rsidRPr="00C82E2C">
          <w:rPr>
            <w:rFonts w:ascii="Times New Roman" w:hAnsi="Times New Roman" w:cs="Times New Roman"/>
            <w:sz w:val="24"/>
            <w:szCs w:val="24"/>
          </w:rPr>
          <w:t>пунктами 11</w:t>
        </w:r>
      </w:hyperlink>
      <w:r w:rsidR="00C46167" w:rsidRPr="00C82E2C">
        <w:rPr>
          <w:rFonts w:ascii="Times New Roman" w:hAnsi="Times New Roman" w:cs="Times New Roman"/>
          <w:sz w:val="24"/>
          <w:szCs w:val="24"/>
        </w:rPr>
        <w:t xml:space="preserve"> - </w:t>
      </w:r>
      <w:hyperlink r:id="rId31" w:history="1">
        <w:r w:rsidR="00C46167" w:rsidRPr="00C82E2C">
          <w:rPr>
            <w:rFonts w:ascii="Times New Roman" w:hAnsi="Times New Roman" w:cs="Times New Roman"/>
            <w:sz w:val="24"/>
            <w:szCs w:val="24"/>
          </w:rPr>
          <w:t>13</w:t>
        </w:r>
      </w:hyperlink>
      <w:r w:rsidR="00C46167" w:rsidRPr="00C82E2C">
        <w:rPr>
          <w:rFonts w:ascii="Times New Roman" w:hAnsi="Times New Roman" w:cs="Times New Roman"/>
          <w:sz w:val="24"/>
          <w:szCs w:val="24"/>
        </w:rPr>
        <w:t xml:space="preserve"> </w:t>
      </w:r>
      <w:r w:rsidRPr="00C82E2C">
        <w:rPr>
          <w:rFonts w:ascii="Times New Roman" w:hAnsi="Times New Roman" w:cs="Times New Roman"/>
          <w:sz w:val="24"/>
          <w:szCs w:val="24"/>
        </w:rPr>
        <w:t>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может размещаться на официальном сайте.</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32</w:t>
      </w:r>
      <w:r w:rsidR="00C46167" w:rsidRPr="00C82E2C">
        <w:rPr>
          <w:rFonts w:ascii="Times New Roman" w:hAnsi="Times New Roman" w:cs="Times New Roman"/>
          <w:sz w:val="24"/>
          <w:szCs w:val="24"/>
        </w:rPr>
        <w:t>.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33</w:t>
      </w:r>
      <w:r w:rsidR="00C46167" w:rsidRPr="00C82E2C">
        <w:rPr>
          <w:rFonts w:ascii="Times New Roman" w:hAnsi="Times New Roman" w:cs="Times New Roman"/>
          <w:sz w:val="24"/>
          <w:szCs w:val="24"/>
        </w:rPr>
        <w:t>. Заявления о предоставлении объекта в безвозмездное пользование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34</w:t>
      </w:r>
      <w:r w:rsidR="00C46167" w:rsidRPr="00C82E2C">
        <w:rPr>
          <w:rFonts w:ascii="Times New Roman" w:hAnsi="Times New Roman" w:cs="Times New Roman"/>
          <w:sz w:val="24"/>
          <w:szCs w:val="24"/>
        </w:rPr>
        <w:t>.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w:t>
      </w:r>
      <w:r w:rsidRPr="00C82E2C">
        <w:rPr>
          <w:rFonts w:ascii="Times New Roman" w:hAnsi="Times New Roman" w:cs="Times New Roman"/>
          <w:sz w:val="24"/>
          <w:szCs w:val="24"/>
        </w:rPr>
        <w:t xml:space="preserve">, вправе осуществлять аудио- </w:t>
      </w:r>
      <w:r w:rsidR="00C46167" w:rsidRPr="00C82E2C">
        <w:rPr>
          <w:rFonts w:ascii="Times New Roman" w:hAnsi="Times New Roman" w:cs="Times New Roman"/>
          <w:sz w:val="24"/>
          <w:szCs w:val="24"/>
        </w:rPr>
        <w:t>или видеозапись вскрытия конвертов.</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35</w:t>
      </w:r>
      <w:r w:rsidR="00C46167" w:rsidRPr="00C82E2C">
        <w:rPr>
          <w:rFonts w:ascii="Times New Roman" w:hAnsi="Times New Roman" w:cs="Times New Roman"/>
          <w:sz w:val="24"/>
          <w:szCs w:val="24"/>
        </w:rPr>
        <w:t>. Конверты с заявлениями о предоставлении объекта в безвозмездное пользование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или в аренду, и в течение десяти дней такие конверты и такие заявления возвращаются уполномоченным органом подавшим их социально ориентированным некоммерческим организациям.</w:t>
      </w: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36</w:t>
      </w:r>
      <w:r w:rsidR="00C46167" w:rsidRPr="00C82E2C">
        <w:rPr>
          <w:rFonts w:ascii="Times New Roman" w:hAnsi="Times New Roman" w:cs="Times New Roman"/>
          <w:sz w:val="24"/>
          <w:szCs w:val="24"/>
        </w:rPr>
        <w:t xml:space="preserve">. В случае если в течение срока приема заявлений не подано ни одного заявления о предоставлении объекта в безвозмездное пользование или в аренду, уполномоченный орган в срок не более тридцати дней со дня окончания приема заявлений размещает новое извещение в соответствии с </w:t>
      </w:r>
      <w:hyperlink r:id="rId32" w:history="1">
        <w:r w:rsidR="00C46167" w:rsidRPr="00C82E2C">
          <w:rPr>
            <w:rFonts w:ascii="Times New Roman" w:hAnsi="Times New Roman" w:cs="Times New Roman"/>
            <w:sz w:val="24"/>
            <w:szCs w:val="24"/>
          </w:rPr>
          <w:t>пунктом 4</w:t>
        </w:r>
      </w:hyperlink>
      <w:r w:rsidR="00C46167" w:rsidRPr="00C82E2C">
        <w:rPr>
          <w:rFonts w:ascii="Times New Roman" w:hAnsi="Times New Roman" w:cs="Times New Roman"/>
          <w:sz w:val="24"/>
          <w:szCs w:val="24"/>
        </w:rPr>
        <w:t xml:space="preserve"> </w:t>
      </w:r>
      <w:r w:rsidRPr="00C82E2C">
        <w:rPr>
          <w:rFonts w:ascii="Times New Roman" w:hAnsi="Times New Roman" w:cs="Times New Roman"/>
          <w:sz w:val="24"/>
          <w:szCs w:val="24"/>
        </w:rPr>
        <w:t>настоящего</w:t>
      </w:r>
      <w:r w:rsidR="00C46167" w:rsidRPr="00C82E2C">
        <w:rPr>
          <w:rFonts w:ascii="Times New Roman" w:hAnsi="Times New Roman" w:cs="Times New Roman"/>
          <w:sz w:val="24"/>
          <w:szCs w:val="24"/>
        </w:rPr>
        <w:t xml:space="preserve"> </w:t>
      </w:r>
      <w:r w:rsidRPr="00C82E2C">
        <w:rPr>
          <w:rFonts w:ascii="Times New Roman" w:hAnsi="Times New Roman" w:cs="Times New Roman"/>
          <w:sz w:val="24"/>
          <w:szCs w:val="24"/>
        </w:rPr>
        <w:t>Положения</w:t>
      </w:r>
      <w:r w:rsidR="00C46167"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2E2C">
        <w:rPr>
          <w:rFonts w:ascii="Times New Roman" w:hAnsi="Times New Roman" w:cs="Times New Roman"/>
          <w:b/>
          <w:bCs/>
          <w:sz w:val="24"/>
          <w:szCs w:val="24"/>
        </w:rPr>
        <w:lastRenderedPageBreak/>
        <w:t>VII. Порядок рассмотрения заявлений</w:t>
      </w:r>
    </w:p>
    <w:p w:rsidR="00C46167" w:rsidRPr="00C82E2C" w:rsidRDefault="00C46167" w:rsidP="00A71152">
      <w:pPr>
        <w:autoSpaceDE w:val="0"/>
        <w:autoSpaceDN w:val="0"/>
        <w:adjustRightInd w:val="0"/>
        <w:spacing w:after="0" w:line="240" w:lineRule="auto"/>
        <w:ind w:firstLine="709"/>
        <w:jc w:val="center"/>
        <w:rPr>
          <w:rFonts w:ascii="Times New Roman" w:hAnsi="Times New Roman" w:cs="Times New Roman"/>
          <w:b/>
          <w:bCs/>
          <w:sz w:val="24"/>
          <w:szCs w:val="24"/>
        </w:rPr>
      </w:pPr>
      <w:r w:rsidRPr="00C82E2C">
        <w:rPr>
          <w:rFonts w:ascii="Times New Roman" w:hAnsi="Times New Roman" w:cs="Times New Roman"/>
          <w:b/>
          <w:bCs/>
          <w:sz w:val="24"/>
          <w:szCs w:val="24"/>
        </w:rPr>
        <w:t>о предоставлении имущества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p>
    <w:p w:rsidR="00C46167" w:rsidRPr="00C82E2C" w:rsidRDefault="00BB5CFD"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0" w:name="Par38"/>
      <w:bookmarkEnd w:id="0"/>
      <w:r w:rsidRPr="00C82E2C">
        <w:rPr>
          <w:rFonts w:ascii="Times New Roman" w:hAnsi="Times New Roman" w:cs="Times New Roman"/>
          <w:sz w:val="24"/>
          <w:szCs w:val="24"/>
        </w:rPr>
        <w:t>37</w:t>
      </w:r>
      <w:r w:rsidR="00C46167" w:rsidRPr="00C82E2C">
        <w:rPr>
          <w:rFonts w:ascii="Times New Roman" w:hAnsi="Times New Roman" w:cs="Times New Roman"/>
          <w:sz w:val="24"/>
          <w:szCs w:val="24"/>
        </w:rPr>
        <w:t>.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или в аренду и прилагаемые к ним документы на соответствие требо</w:t>
      </w:r>
      <w:r w:rsidR="00C7616D" w:rsidRPr="00C82E2C">
        <w:rPr>
          <w:rFonts w:ascii="Times New Roman" w:hAnsi="Times New Roman" w:cs="Times New Roman"/>
          <w:sz w:val="24"/>
          <w:szCs w:val="24"/>
        </w:rPr>
        <w:t xml:space="preserve">ваниям, установленным настоящим </w:t>
      </w:r>
      <w:r w:rsidR="00C46167" w:rsidRPr="00C82E2C">
        <w:rPr>
          <w:rFonts w:ascii="Times New Roman" w:hAnsi="Times New Roman" w:cs="Times New Roman"/>
          <w:sz w:val="24"/>
          <w:szCs w:val="24"/>
        </w:rPr>
        <w:t>П</w:t>
      </w:r>
      <w:r w:rsidR="00C7616D" w:rsidRPr="00C82E2C">
        <w:rPr>
          <w:rFonts w:ascii="Times New Roman" w:hAnsi="Times New Roman" w:cs="Times New Roman"/>
          <w:sz w:val="24"/>
          <w:szCs w:val="24"/>
        </w:rPr>
        <w:t>оложением</w:t>
      </w:r>
      <w:r w:rsidR="00C46167" w:rsidRPr="00C82E2C">
        <w:rPr>
          <w:rFonts w:ascii="Times New Roman" w:hAnsi="Times New Roman" w:cs="Times New Roman"/>
          <w:sz w:val="24"/>
          <w:szCs w:val="24"/>
        </w:rPr>
        <w:t>, и соответствие подавших их лиц ус</w:t>
      </w:r>
      <w:r w:rsidR="00C7616D" w:rsidRPr="00C82E2C">
        <w:rPr>
          <w:rFonts w:ascii="Times New Roman" w:hAnsi="Times New Roman" w:cs="Times New Roman"/>
          <w:sz w:val="24"/>
          <w:szCs w:val="24"/>
        </w:rPr>
        <w:t>ловиям, установленным настоящим</w:t>
      </w:r>
      <w:r w:rsidR="00C46167" w:rsidRPr="00C82E2C">
        <w:rPr>
          <w:rFonts w:ascii="Times New Roman" w:hAnsi="Times New Roman" w:cs="Times New Roman"/>
          <w:sz w:val="24"/>
          <w:szCs w:val="24"/>
        </w:rPr>
        <w:t xml:space="preserve"> П</w:t>
      </w:r>
      <w:r w:rsidR="00C7616D" w:rsidRPr="00C82E2C">
        <w:rPr>
          <w:rFonts w:ascii="Times New Roman" w:hAnsi="Times New Roman" w:cs="Times New Roman"/>
          <w:sz w:val="24"/>
          <w:szCs w:val="24"/>
        </w:rPr>
        <w:t>оложением</w:t>
      </w:r>
      <w:r w:rsidR="00C46167" w:rsidRPr="00C82E2C">
        <w:rPr>
          <w:rFonts w:ascii="Times New Roman" w:hAnsi="Times New Roman" w:cs="Times New Roman"/>
          <w:sz w:val="24"/>
          <w:szCs w:val="24"/>
        </w:rPr>
        <w:t>.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или в аренду и открытия доступа к таким заявлениям, поданным в форме электронных документов.</w:t>
      </w:r>
    </w:p>
    <w:p w:rsidR="00C46167" w:rsidRPr="00C82E2C" w:rsidRDefault="00C7616D"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1" w:name="Par39"/>
      <w:bookmarkEnd w:id="1"/>
      <w:r w:rsidRPr="00C82E2C">
        <w:rPr>
          <w:rFonts w:ascii="Times New Roman" w:hAnsi="Times New Roman" w:cs="Times New Roman"/>
          <w:sz w:val="24"/>
          <w:szCs w:val="24"/>
        </w:rPr>
        <w:t>38</w:t>
      </w:r>
      <w:r w:rsidR="00C46167" w:rsidRPr="00C82E2C">
        <w:rPr>
          <w:rFonts w:ascii="Times New Roman" w:hAnsi="Times New Roman" w:cs="Times New Roman"/>
          <w:sz w:val="24"/>
          <w:szCs w:val="24"/>
        </w:rPr>
        <w:t>.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1) оно подано лицом, не являющимся зарегистрированной в установленном законодательством Российской Федерации порядке некоммерческой организацией</w:t>
      </w:r>
      <w:r w:rsidR="00C7616D" w:rsidRPr="00C82E2C">
        <w:rPr>
          <w:rFonts w:ascii="Times New Roman" w:hAnsi="Times New Roman" w:cs="Times New Roman"/>
          <w:sz w:val="24"/>
          <w:szCs w:val="24"/>
        </w:rPr>
        <w:t>, или некоммерческой организацией</w:t>
      </w:r>
      <w:r w:rsidRPr="00C82E2C">
        <w:rPr>
          <w:rFonts w:ascii="Times New Roman" w:hAnsi="Times New Roman" w:cs="Times New Roman"/>
          <w:sz w:val="24"/>
          <w:szCs w:val="24"/>
        </w:rPr>
        <w:t xml:space="preserve">, не признаваемой в соответствии с </w:t>
      </w:r>
      <w:hyperlink r:id="rId33" w:history="1">
        <w:r w:rsidRPr="00C82E2C">
          <w:rPr>
            <w:rFonts w:ascii="Times New Roman" w:hAnsi="Times New Roman" w:cs="Times New Roman"/>
            <w:sz w:val="24"/>
            <w:szCs w:val="24"/>
          </w:rPr>
          <w:t>пунктом 2.1 статьи 2</w:t>
        </w:r>
      </w:hyperlink>
      <w:r w:rsidRPr="00C82E2C">
        <w:rPr>
          <w:rFonts w:ascii="Times New Roman" w:hAnsi="Times New Roman" w:cs="Times New Roman"/>
          <w:sz w:val="24"/>
          <w:szCs w:val="24"/>
        </w:rPr>
        <w:t xml:space="preserve"> Ф</w:t>
      </w:r>
      <w:r w:rsidR="00C7616D" w:rsidRPr="00C82E2C">
        <w:rPr>
          <w:rFonts w:ascii="Times New Roman" w:hAnsi="Times New Roman" w:cs="Times New Roman"/>
          <w:sz w:val="24"/>
          <w:szCs w:val="24"/>
        </w:rPr>
        <w:t>З</w:t>
      </w:r>
      <w:r w:rsidR="00CF679C">
        <w:rPr>
          <w:rFonts w:ascii="Times New Roman" w:hAnsi="Times New Roman" w:cs="Times New Roman"/>
          <w:sz w:val="24"/>
          <w:szCs w:val="24"/>
        </w:rPr>
        <w:t xml:space="preserve"> «</w:t>
      </w:r>
      <w:r w:rsidRPr="00C82E2C">
        <w:rPr>
          <w:rFonts w:ascii="Times New Roman" w:hAnsi="Times New Roman" w:cs="Times New Roman"/>
          <w:sz w:val="24"/>
          <w:szCs w:val="24"/>
        </w:rPr>
        <w:t>О некоммерческих организациях</w:t>
      </w:r>
      <w:r w:rsidR="00CF679C">
        <w:rPr>
          <w:rFonts w:ascii="Times New Roman" w:hAnsi="Times New Roman" w:cs="Times New Roman"/>
          <w:sz w:val="24"/>
          <w:szCs w:val="24"/>
        </w:rPr>
        <w:t>»</w:t>
      </w:r>
      <w:r w:rsidRPr="00C82E2C">
        <w:rPr>
          <w:rFonts w:ascii="Times New Roman" w:hAnsi="Times New Roman" w:cs="Times New Roman"/>
          <w:sz w:val="24"/>
          <w:szCs w:val="24"/>
        </w:rPr>
        <w:t xml:space="preserve"> социально ориентированной некоммерческой организацией;</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2) оно подано социально ориентированной некоммерческой организацией, являющейся государственным или муниципальным учреждением;</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r:id="rId34" w:history="1">
        <w:r w:rsidRPr="00C82E2C">
          <w:rPr>
            <w:rFonts w:ascii="Times New Roman" w:hAnsi="Times New Roman" w:cs="Times New Roman"/>
            <w:sz w:val="24"/>
            <w:szCs w:val="24"/>
          </w:rPr>
          <w:t>подпунктами 2</w:t>
        </w:r>
      </w:hyperlink>
      <w:r w:rsidRPr="00C82E2C">
        <w:rPr>
          <w:rFonts w:ascii="Times New Roman" w:hAnsi="Times New Roman" w:cs="Times New Roman"/>
          <w:sz w:val="24"/>
          <w:szCs w:val="24"/>
        </w:rPr>
        <w:t xml:space="preserve"> и </w:t>
      </w:r>
      <w:hyperlink r:id="rId35" w:history="1">
        <w:r w:rsidRPr="00C82E2C">
          <w:rPr>
            <w:rFonts w:ascii="Times New Roman" w:hAnsi="Times New Roman" w:cs="Times New Roman"/>
            <w:sz w:val="24"/>
            <w:szCs w:val="24"/>
          </w:rPr>
          <w:t>3 пункта 3</w:t>
        </w:r>
      </w:hyperlink>
      <w:r w:rsidR="005117AA" w:rsidRPr="00C82E2C">
        <w:rPr>
          <w:rFonts w:ascii="Times New Roman" w:hAnsi="Times New Roman" w:cs="Times New Roman"/>
          <w:sz w:val="24"/>
          <w:szCs w:val="24"/>
        </w:rPr>
        <w:t xml:space="preserve"> настоящего Положения</w:t>
      </w:r>
      <w:r w:rsidRPr="00C82E2C">
        <w:rPr>
          <w:rFonts w:ascii="Times New Roman" w:hAnsi="Times New Roman" w:cs="Times New Roman"/>
          <w:sz w:val="24"/>
          <w:szCs w:val="24"/>
        </w:rPr>
        <w:t>;</w:t>
      </w:r>
    </w:p>
    <w:p w:rsidR="00C46167" w:rsidRPr="00C82E2C" w:rsidRDefault="005117A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 оно не содержит сведений и</w:t>
      </w:r>
      <w:r w:rsidR="00C46167" w:rsidRPr="00C82E2C">
        <w:rPr>
          <w:rFonts w:ascii="Times New Roman" w:hAnsi="Times New Roman" w:cs="Times New Roman"/>
          <w:sz w:val="24"/>
          <w:szCs w:val="24"/>
        </w:rPr>
        <w:t xml:space="preserve">ли согласия на заключение соответственно договора безвозмездного пользования объектом или договора аренды объекта, предусмотренных </w:t>
      </w:r>
      <w:hyperlink r:id="rId36" w:history="1">
        <w:r w:rsidR="00C46167" w:rsidRPr="00C82E2C">
          <w:rPr>
            <w:rFonts w:ascii="Times New Roman" w:hAnsi="Times New Roman" w:cs="Times New Roman"/>
            <w:sz w:val="24"/>
            <w:szCs w:val="24"/>
          </w:rPr>
          <w:t>пунктом 11</w:t>
        </w:r>
      </w:hyperlink>
      <w:r w:rsidR="00C46167" w:rsidRPr="00C82E2C">
        <w:rPr>
          <w:rFonts w:ascii="Times New Roman" w:hAnsi="Times New Roman" w:cs="Times New Roman"/>
          <w:sz w:val="24"/>
          <w:szCs w:val="24"/>
        </w:rPr>
        <w:t xml:space="preserve"> или </w:t>
      </w:r>
      <w:hyperlink r:id="rId37" w:history="1">
        <w:r w:rsidR="00C46167" w:rsidRPr="00C82E2C">
          <w:rPr>
            <w:rFonts w:ascii="Times New Roman" w:hAnsi="Times New Roman" w:cs="Times New Roman"/>
            <w:sz w:val="24"/>
            <w:szCs w:val="24"/>
          </w:rPr>
          <w:t>12</w:t>
        </w:r>
      </w:hyperlink>
      <w:r w:rsidRPr="00C82E2C">
        <w:rPr>
          <w:rFonts w:ascii="Times New Roman" w:hAnsi="Times New Roman" w:cs="Times New Roman"/>
          <w:sz w:val="24"/>
          <w:szCs w:val="24"/>
        </w:rPr>
        <w:t xml:space="preserve"> 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 в нем содержатся заведомо ложные сведения;</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6) оно не подписано или подписано лицом, не наделенным соответствующими полномочиями;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7) не представлены документы, предусмотренные </w:t>
      </w:r>
      <w:hyperlink r:id="rId38" w:history="1">
        <w:r w:rsidRPr="00C82E2C">
          <w:rPr>
            <w:rFonts w:ascii="Times New Roman" w:hAnsi="Times New Roman" w:cs="Times New Roman"/>
            <w:sz w:val="24"/>
            <w:szCs w:val="24"/>
          </w:rPr>
          <w:t>пунктом 13</w:t>
        </w:r>
      </w:hyperlink>
      <w:r w:rsidR="005117AA" w:rsidRPr="00C82E2C">
        <w:rPr>
          <w:rFonts w:ascii="Times New Roman" w:hAnsi="Times New Roman" w:cs="Times New Roman"/>
          <w:sz w:val="24"/>
          <w:szCs w:val="24"/>
        </w:rPr>
        <w:t xml:space="preserve"> настоящего Положения</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размера годовой арен</w:t>
      </w:r>
      <w:r w:rsidR="005117AA" w:rsidRPr="00C82E2C">
        <w:rPr>
          <w:rFonts w:ascii="Times New Roman" w:hAnsi="Times New Roman" w:cs="Times New Roman"/>
          <w:sz w:val="24"/>
          <w:szCs w:val="24"/>
        </w:rPr>
        <w:t>дной платы за объект, указанный</w:t>
      </w:r>
      <w:r w:rsidRPr="00C82E2C">
        <w:rPr>
          <w:rFonts w:ascii="Times New Roman" w:hAnsi="Times New Roman" w:cs="Times New Roman"/>
          <w:sz w:val="24"/>
          <w:szCs w:val="24"/>
        </w:rPr>
        <w:t xml:space="preserve">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10) подавшая его социально ориентированная некоммерческая организация включена в перечень в соответствии с </w:t>
      </w:r>
      <w:hyperlink r:id="rId39" w:history="1">
        <w:r w:rsidRPr="00C82E2C">
          <w:rPr>
            <w:rFonts w:ascii="Times New Roman" w:hAnsi="Times New Roman" w:cs="Times New Roman"/>
            <w:sz w:val="24"/>
            <w:szCs w:val="24"/>
          </w:rPr>
          <w:t>пунктом 2 статьи 6</w:t>
        </w:r>
      </w:hyperlink>
      <w:r w:rsidRPr="00C82E2C">
        <w:rPr>
          <w:rFonts w:ascii="Times New Roman" w:hAnsi="Times New Roman" w:cs="Times New Roman"/>
          <w:sz w:val="24"/>
          <w:szCs w:val="24"/>
        </w:rPr>
        <w:t xml:space="preserve"> Ф</w:t>
      </w:r>
      <w:r w:rsidR="005117AA" w:rsidRPr="00C82E2C">
        <w:rPr>
          <w:rFonts w:ascii="Times New Roman" w:hAnsi="Times New Roman" w:cs="Times New Roman"/>
          <w:sz w:val="24"/>
          <w:szCs w:val="24"/>
        </w:rPr>
        <w:t>З</w:t>
      </w:r>
      <w:r w:rsidR="00CF679C">
        <w:rPr>
          <w:rFonts w:ascii="Times New Roman" w:hAnsi="Times New Roman" w:cs="Times New Roman"/>
          <w:sz w:val="24"/>
          <w:szCs w:val="24"/>
        </w:rPr>
        <w:t xml:space="preserve"> «</w:t>
      </w:r>
      <w:r w:rsidRPr="00C82E2C">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CF679C">
        <w:rPr>
          <w:rFonts w:ascii="Times New Roman" w:hAnsi="Times New Roman" w:cs="Times New Roman"/>
          <w:sz w:val="24"/>
          <w:szCs w:val="24"/>
        </w:rPr>
        <w:t>»</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rsidR="00C46167" w:rsidRPr="00C82E2C" w:rsidRDefault="005117A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39</w:t>
      </w:r>
      <w:r w:rsidR="00C46167" w:rsidRPr="00C82E2C">
        <w:rPr>
          <w:rFonts w:ascii="Times New Roman" w:hAnsi="Times New Roman" w:cs="Times New Roman"/>
          <w:sz w:val="24"/>
          <w:szCs w:val="24"/>
        </w:rPr>
        <w:t xml:space="preserve">. На основании результатов проверки в соответствии с </w:t>
      </w:r>
      <w:r w:rsidRPr="00C82E2C">
        <w:rPr>
          <w:rFonts w:ascii="Times New Roman" w:hAnsi="Times New Roman" w:cs="Times New Roman"/>
          <w:sz w:val="24"/>
          <w:szCs w:val="24"/>
        </w:rPr>
        <w:t>пунктами 3</w:t>
      </w:r>
      <w:hyperlink w:anchor="Par38" w:history="1">
        <w:r w:rsidRPr="00C82E2C">
          <w:rPr>
            <w:rFonts w:ascii="Times New Roman" w:hAnsi="Times New Roman" w:cs="Times New Roman"/>
            <w:sz w:val="24"/>
            <w:szCs w:val="24"/>
          </w:rPr>
          <w:t>7</w:t>
        </w:r>
      </w:hyperlink>
      <w:r w:rsidR="00C46167" w:rsidRPr="00C82E2C">
        <w:rPr>
          <w:rFonts w:ascii="Times New Roman" w:hAnsi="Times New Roman" w:cs="Times New Roman"/>
          <w:sz w:val="24"/>
          <w:szCs w:val="24"/>
        </w:rPr>
        <w:t xml:space="preserve"> и </w:t>
      </w:r>
      <w:hyperlink w:anchor="Par39" w:history="1">
        <w:r w:rsidRPr="00C82E2C">
          <w:rPr>
            <w:rFonts w:ascii="Times New Roman" w:hAnsi="Times New Roman" w:cs="Times New Roman"/>
            <w:sz w:val="24"/>
            <w:szCs w:val="24"/>
          </w:rPr>
          <w:t>38</w:t>
        </w:r>
      </w:hyperlink>
      <w:r w:rsidR="00C46167" w:rsidRPr="00C82E2C">
        <w:rPr>
          <w:rFonts w:ascii="Times New Roman" w:hAnsi="Times New Roman" w:cs="Times New Roman"/>
          <w:sz w:val="24"/>
          <w:szCs w:val="24"/>
        </w:rPr>
        <w:t xml:space="preserve"> </w:t>
      </w:r>
      <w:r w:rsidRPr="00C82E2C">
        <w:rPr>
          <w:rFonts w:ascii="Times New Roman" w:hAnsi="Times New Roman" w:cs="Times New Roman"/>
          <w:sz w:val="24"/>
          <w:szCs w:val="24"/>
        </w:rPr>
        <w:t>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w:t>
      </w:r>
      <w:r w:rsidR="00C46167" w:rsidRPr="00C82E2C">
        <w:rPr>
          <w:rFonts w:ascii="Times New Roman" w:hAnsi="Times New Roman" w:cs="Times New Roman"/>
          <w:sz w:val="24"/>
          <w:szCs w:val="24"/>
        </w:rPr>
        <w:lastRenderedPageBreak/>
        <w:t>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39" w:history="1">
        <w:r w:rsidR="005117AA" w:rsidRPr="00C82E2C">
          <w:rPr>
            <w:rFonts w:ascii="Times New Roman" w:hAnsi="Times New Roman" w:cs="Times New Roman"/>
            <w:sz w:val="24"/>
            <w:szCs w:val="24"/>
          </w:rPr>
          <w:t>пунктом</w:t>
        </w:r>
      </w:hyperlink>
      <w:r w:rsidR="005117AA" w:rsidRPr="00C82E2C">
        <w:rPr>
          <w:rFonts w:ascii="Times New Roman" w:hAnsi="Times New Roman" w:cs="Times New Roman"/>
          <w:sz w:val="24"/>
          <w:szCs w:val="24"/>
        </w:rPr>
        <w:t xml:space="preserve"> 38 настоящего Положения</w:t>
      </w:r>
      <w:r w:rsidRPr="00C82E2C">
        <w:rPr>
          <w:rFonts w:ascii="Times New Roman" w:hAnsi="Times New Roman" w:cs="Times New Roman"/>
          <w:sz w:val="24"/>
          <w:szCs w:val="24"/>
        </w:rPr>
        <w:t>.</w:t>
      </w:r>
    </w:p>
    <w:p w:rsidR="00C46167" w:rsidRPr="00C82E2C" w:rsidRDefault="005117A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40</w:t>
      </w:r>
      <w:r w:rsidR="00C46167" w:rsidRPr="00C82E2C">
        <w:rPr>
          <w:rFonts w:ascii="Times New Roman" w:hAnsi="Times New Roman" w:cs="Times New Roman"/>
          <w:sz w:val="24"/>
          <w:szCs w:val="24"/>
        </w:rPr>
        <w:t>.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C46167" w:rsidRPr="00C82E2C" w:rsidRDefault="005117A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41</w:t>
      </w:r>
      <w:r w:rsidR="00C46167" w:rsidRPr="00C82E2C">
        <w:rPr>
          <w:rFonts w:ascii="Times New Roman" w:hAnsi="Times New Roman" w:cs="Times New Roman"/>
          <w:sz w:val="24"/>
          <w:szCs w:val="24"/>
        </w:rPr>
        <w:t xml:space="preserve">. В случае если комиссией принято решение об отказе в допуске всех заявлений о предоставлении объекта в безвозмездное пользование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r:id="rId40" w:history="1">
        <w:r w:rsidR="00C46167" w:rsidRPr="00C82E2C">
          <w:rPr>
            <w:rFonts w:ascii="Times New Roman" w:hAnsi="Times New Roman" w:cs="Times New Roman"/>
            <w:sz w:val="24"/>
            <w:szCs w:val="24"/>
          </w:rPr>
          <w:t>пунктом 4</w:t>
        </w:r>
      </w:hyperlink>
      <w:r w:rsidRPr="00C82E2C">
        <w:rPr>
          <w:rFonts w:ascii="Times New Roman" w:hAnsi="Times New Roman" w:cs="Times New Roman"/>
          <w:sz w:val="24"/>
          <w:szCs w:val="24"/>
        </w:rPr>
        <w:t xml:space="preserve"> 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w:t>
      </w:r>
    </w:p>
    <w:p w:rsidR="00C46167" w:rsidRPr="00C82E2C" w:rsidRDefault="000A5FB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42</w:t>
      </w:r>
      <w:r w:rsidR="00C46167" w:rsidRPr="00C82E2C">
        <w:rPr>
          <w:rFonts w:ascii="Times New Roman" w:hAnsi="Times New Roman" w:cs="Times New Roman"/>
          <w:sz w:val="24"/>
          <w:szCs w:val="24"/>
        </w:rPr>
        <w:t>.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C46167" w:rsidRPr="00C82E2C" w:rsidRDefault="000A5FB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43</w:t>
      </w:r>
      <w:r w:rsidR="00C46167" w:rsidRPr="00C82E2C">
        <w:rPr>
          <w:rFonts w:ascii="Times New Roman" w:hAnsi="Times New Roman" w:cs="Times New Roman"/>
          <w:sz w:val="24"/>
          <w:szCs w:val="24"/>
        </w:rPr>
        <w:t>. В случае если комиссией принято решение о допуске двух и более заявлений о предоставлении объекта в безвозмездное пользование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rsidR="00C46167" w:rsidRPr="00C82E2C" w:rsidRDefault="000A5FBA"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44</w:t>
      </w:r>
      <w:r w:rsidR="00C46167" w:rsidRPr="00C82E2C">
        <w:rPr>
          <w:rFonts w:ascii="Times New Roman" w:hAnsi="Times New Roman" w:cs="Times New Roman"/>
          <w:sz w:val="24"/>
          <w:szCs w:val="24"/>
        </w:rPr>
        <w:t>. Для определения получателя имущественной поддержки</w:t>
      </w:r>
      <w:r w:rsidR="00CF679C">
        <w:rPr>
          <w:rFonts w:ascii="Times New Roman" w:hAnsi="Times New Roman" w:cs="Times New Roman"/>
          <w:sz w:val="24"/>
          <w:szCs w:val="24"/>
        </w:rPr>
        <w:t xml:space="preserve"> оценка и сопоставлени</w:t>
      </w:r>
      <w:r w:rsidR="000E7CF9">
        <w:rPr>
          <w:rFonts w:ascii="Times New Roman" w:hAnsi="Times New Roman" w:cs="Times New Roman"/>
          <w:sz w:val="24"/>
          <w:szCs w:val="24"/>
        </w:rPr>
        <w:t>я</w:t>
      </w:r>
      <w:r w:rsidR="00C46167" w:rsidRPr="00C82E2C">
        <w:rPr>
          <w:rFonts w:ascii="Times New Roman" w:hAnsi="Times New Roman" w:cs="Times New Roman"/>
          <w:sz w:val="24"/>
          <w:szCs w:val="24"/>
        </w:rPr>
        <w:t xml:space="preserve"> заявлений осуществляются по следующим критериям:</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2" w:name="Par58"/>
      <w:bookmarkEnd w:id="2"/>
      <w:r w:rsidRPr="00C82E2C">
        <w:rPr>
          <w:rFonts w:ascii="Times New Roman" w:hAnsi="Times New Roman" w:cs="Times New Roman"/>
          <w:sz w:val="24"/>
          <w:szCs w:val="24"/>
        </w:rPr>
        <w:t>1) содержание и результаты деятельности социально ориентированной некоммерческой организации за последние пять лет;</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3" w:name="Par59"/>
      <w:bookmarkEnd w:id="3"/>
      <w:r w:rsidRPr="00C82E2C">
        <w:rPr>
          <w:rFonts w:ascii="Times New Roman" w:hAnsi="Times New Roman" w:cs="Times New Roman"/>
          <w:sz w:val="24"/>
          <w:szCs w:val="24"/>
        </w:rPr>
        <w:t>2) потребность социально ориентированной некоммерческой организации в предоставлении объекта в безвозмездное пользование или в аренду.</w:t>
      </w:r>
    </w:p>
    <w:p w:rsidR="00C46167" w:rsidRPr="00C82E2C" w:rsidRDefault="000A5FBA"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4" w:name="Par60"/>
      <w:bookmarkEnd w:id="4"/>
      <w:r w:rsidRPr="00C82E2C">
        <w:rPr>
          <w:rFonts w:ascii="Times New Roman" w:hAnsi="Times New Roman" w:cs="Times New Roman"/>
          <w:sz w:val="24"/>
          <w:szCs w:val="24"/>
        </w:rPr>
        <w:t>45</w:t>
      </w:r>
      <w:r w:rsidR="00CF679C">
        <w:rPr>
          <w:rFonts w:ascii="Times New Roman" w:hAnsi="Times New Roman" w:cs="Times New Roman"/>
          <w:sz w:val="24"/>
          <w:szCs w:val="24"/>
        </w:rPr>
        <w:t>. Оценка и сопоставлени</w:t>
      </w:r>
      <w:r w:rsidR="000E7CF9">
        <w:rPr>
          <w:rFonts w:ascii="Times New Roman" w:hAnsi="Times New Roman" w:cs="Times New Roman"/>
          <w:sz w:val="24"/>
          <w:szCs w:val="24"/>
        </w:rPr>
        <w:t>я</w:t>
      </w:r>
      <w:r w:rsidR="00C46167" w:rsidRPr="00C82E2C">
        <w:rPr>
          <w:rFonts w:ascii="Times New Roman" w:hAnsi="Times New Roman" w:cs="Times New Roman"/>
          <w:sz w:val="24"/>
          <w:szCs w:val="24"/>
        </w:rPr>
        <w:t xml:space="preserve"> заявлений осуществляется в следующем порядке:</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5" w:name="Par61"/>
      <w:bookmarkEnd w:id="5"/>
      <w:r w:rsidRPr="00C82E2C">
        <w:rPr>
          <w:rFonts w:ascii="Times New Roman" w:hAnsi="Times New Roman" w:cs="Times New Roman"/>
          <w:sz w:val="24"/>
          <w:szCs w:val="24"/>
        </w:rPr>
        <w:t xml:space="preserve">1) по критерию, предусмотренному </w:t>
      </w:r>
      <w:r w:rsidR="00B41AA9" w:rsidRPr="00C82E2C">
        <w:rPr>
          <w:rFonts w:ascii="Times New Roman" w:hAnsi="Times New Roman" w:cs="Times New Roman"/>
          <w:sz w:val="24"/>
          <w:szCs w:val="24"/>
        </w:rPr>
        <w:t>подпу</w:t>
      </w:r>
      <w:r w:rsidR="000A5FBA" w:rsidRPr="00C82E2C">
        <w:rPr>
          <w:rFonts w:ascii="Times New Roman" w:hAnsi="Times New Roman" w:cs="Times New Roman"/>
          <w:sz w:val="24"/>
          <w:szCs w:val="24"/>
        </w:rPr>
        <w:t xml:space="preserve">нктом </w:t>
      </w:r>
      <w:r w:rsidR="00B41AA9" w:rsidRPr="00C82E2C">
        <w:rPr>
          <w:rFonts w:ascii="Times New Roman" w:hAnsi="Times New Roman" w:cs="Times New Roman"/>
          <w:sz w:val="24"/>
          <w:szCs w:val="24"/>
        </w:rPr>
        <w:t>1 пункта 44 настоящего Положения</w:t>
      </w:r>
      <w:r w:rsidRPr="00C82E2C">
        <w:rPr>
          <w:rFonts w:ascii="Times New Roman" w:hAnsi="Times New Roman" w:cs="Times New Roman"/>
          <w:sz w:val="24"/>
          <w:szCs w:val="24"/>
        </w:rPr>
        <w:t xml:space="preserve">, количество баллов определяется путем сложения баллов, присвоенных комиссией по показателям с </w:t>
      </w:r>
      <w:r w:rsidR="00B41AA9" w:rsidRPr="00C82E2C">
        <w:rPr>
          <w:rFonts w:ascii="Times New Roman" w:hAnsi="Times New Roman" w:cs="Times New Roman"/>
          <w:sz w:val="24"/>
          <w:szCs w:val="24"/>
        </w:rPr>
        <w:t>1</w:t>
      </w:r>
      <w:r w:rsidRPr="00C82E2C">
        <w:rPr>
          <w:rFonts w:ascii="Times New Roman" w:hAnsi="Times New Roman" w:cs="Times New Roman"/>
          <w:sz w:val="24"/>
          <w:szCs w:val="24"/>
        </w:rPr>
        <w:t xml:space="preserve"> по</w:t>
      </w:r>
      <w:r w:rsidR="00B41AA9" w:rsidRPr="00C82E2C">
        <w:rPr>
          <w:rFonts w:ascii="Times New Roman" w:hAnsi="Times New Roman" w:cs="Times New Roman"/>
          <w:sz w:val="24"/>
          <w:szCs w:val="24"/>
        </w:rPr>
        <w:t xml:space="preserve"> 10</w:t>
      </w:r>
      <w:r w:rsidRPr="00C82E2C">
        <w:rPr>
          <w:rFonts w:ascii="Times New Roman" w:hAnsi="Times New Roman" w:cs="Times New Roman"/>
          <w:sz w:val="24"/>
          <w:szCs w:val="24"/>
        </w:rPr>
        <w:t>, ук</w:t>
      </w:r>
      <w:r w:rsidR="00B41AA9" w:rsidRPr="00C82E2C">
        <w:rPr>
          <w:rFonts w:ascii="Times New Roman" w:hAnsi="Times New Roman" w:cs="Times New Roman"/>
          <w:sz w:val="24"/>
          <w:szCs w:val="24"/>
        </w:rPr>
        <w:t>азанным в приложении к настоящему Положению</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6" w:name="Par62"/>
      <w:bookmarkEnd w:id="6"/>
      <w:r w:rsidRPr="00C82E2C">
        <w:rPr>
          <w:rFonts w:ascii="Times New Roman" w:hAnsi="Times New Roman" w:cs="Times New Roman"/>
          <w:sz w:val="24"/>
          <w:szCs w:val="24"/>
        </w:rPr>
        <w:t xml:space="preserve">2) по критерию, предусмотренному </w:t>
      </w:r>
      <w:r w:rsidR="00B41AA9" w:rsidRPr="00C82E2C">
        <w:rPr>
          <w:rFonts w:ascii="Times New Roman" w:hAnsi="Times New Roman" w:cs="Times New Roman"/>
          <w:sz w:val="24"/>
          <w:szCs w:val="24"/>
        </w:rPr>
        <w:t>подпунктом 2 пункта 44</w:t>
      </w:r>
      <w:r w:rsidRPr="00C82E2C">
        <w:rPr>
          <w:rFonts w:ascii="Times New Roman" w:hAnsi="Times New Roman" w:cs="Times New Roman"/>
          <w:sz w:val="24"/>
          <w:szCs w:val="24"/>
        </w:rPr>
        <w:t xml:space="preserve"> нас</w:t>
      </w:r>
      <w:r w:rsidR="00B41AA9" w:rsidRPr="00C82E2C">
        <w:rPr>
          <w:rFonts w:ascii="Times New Roman" w:hAnsi="Times New Roman" w:cs="Times New Roman"/>
          <w:sz w:val="24"/>
          <w:szCs w:val="24"/>
        </w:rPr>
        <w:t>тоящего Положения</w:t>
      </w:r>
      <w:r w:rsidRPr="00C82E2C">
        <w:rPr>
          <w:rFonts w:ascii="Times New Roman" w:hAnsi="Times New Roman" w:cs="Times New Roman"/>
          <w:sz w:val="24"/>
          <w:szCs w:val="24"/>
        </w:rPr>
        <w:t xml:space="preserve">, количество баллов определяется путем сложения баллов, присвоенных комиссией по показателям с </w:t>
      </w:r>
      <w:r w:rsidR="00B41AA9" w:rsidRPr="00C82E2C">
        <w:rPr>
          <w:rFonts w:ascii="Times New Roman" w:hAnsi="Times New Roman" w:cs="Times New Roman"/>
          <w:sz w:val="24"/>
          <w:szCs w:val="24"/>
        </w:rPr>
        <w:t>11</w:t>
      </w:r>
      <w:r w:rsidRPr="00C82E2C">
        <w:rPr>
          <w:rFonts w:ascii="Times New Roman" w:hAnsi="Times New Roman" w:cs="Times New Roman"/>
          <w:sz w:val="24"/>
          <w:szCs w:val="24"/>
        </w:rPr>
        <w:t xml:space="preserve"> по</w:t>
      </w:r>
      <w:r w:rsidR="00B41AA9" w:rsidRPr="00C82E2C">
        <w:rPr>
          <w:rFonts w:ascii="Times New Roman" w:hAnsi="Times New Roman" w:cs="Times New Roman"/>
          <w:sz w:val="24"/>
          <w:szCs w:val="24"/>
        </w:rPr>
        <w:t xml:space="preserve"> 16</w:t>
      </w:r>
      <w:r w:rsidRPr="00C82E2C">
        <w:rPr>
          <w:rFonts w:ascii="Times New Roman" w:hAnsi="Times New Roman" w:cs="Times New Roman"/>
          <w:sz w:val="24"/>
          <w:szCs w:val="24"/>
        </w:rPr>
        <w:t>, ук</w:t>
      </w:r>
      <w:r w:rsidR="00B41AA9" w:rsidRPr="00C82E2C">
        <w:rPr>
          <w:rFonts w:ascii="Times New Roman" w:hAnsi="Times New Roman" w:cs="Times New Roman"/>
          <w:sz w:val="24"/>
          <w:szCs w:val="24"/>
        </w:rPr>
        <w:t>азанным в приложении к настоящему Положению</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7" w:name="Par63"/>
      <w:bookmarkEnd w:id="7"/>
      <w:r w:rsidRPr="00C82E2C">
        <w:rPr>
          <w:rFonts w:ascii="Times New Roman" w:hAnsi="Times New Roman" w:cs="Times New Roman"/>
          <w:sz w:val="24"/>
          <w:szCs w:val="24"/>
        </w:rPr>
        <w:t>3) для каждого заявления количество баллов, присвоенных в соответствии с</w:t>
      </w:r>
      <w:r w:rsidR="00B41AA9" w:rsidRPr="00C82E2C">
        <w:rPr>
          <w:rFonts w:ascii="Times New Roman" w:hAnsi="Times New Roman" w:cs="Times New Roman"/>
          <w:sz w:val="24"/>
          <w:szCs w:val="24"/>
        </w:rPr>
        <w:t xml:space="preserve"> подпунктами 1 и 2</w:t>
      </w:r>
      <w:r w:rsidRPr="00C82E2C">
        <w:rPr>
          <w:rFonts w:ascii="Times New Roman" w:hAnsi="Times New Roman" w:cs="Times New Roman"/>
          <w:sz w:val="24"/>
          <w:szCs w:val="24"/>
        </w:rPr>
        <w:t xml:space="preserve"> настоящего пункта, суммируется, и полученное значение составляет рейтинг заявления;</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4) если одинаковое максимальное значение рейтинга в соответствии с </w:t>
      </w:r>
      <w:r w:rsidR="00B41AA9" w:rsidRPr="00C82E2C">
        <w:rPr>
          <w:rFonts w:ascii="Times New Roman" w:hAnsi="Times New Roman" w:cs="Times New Roman"/>
          <w:sz w:val="24"/>
          <w:szCs w:val="24"/>
        </w:rPr>
        <w:t>пунктом 3 н</w:t>
      </w:r>
      <w:r w:rsidRPr="00C82E2C">
        <w:rPr>
          <w:rFonts w:ascii="Times New Roman" w:hAnsi="Times New Roman" w:cs="Times New Roman"/>
          <w:sz w:val="24"/>
          <w:szCs w:val="24"/>
        </w:rPr>
        <w:t xml:space="preserve">астоящего пункта получили два и более заявления о предоставлении объекта в </w:t>
      </w:r>
      <w:r w:rsidRPr="00C82E2C">
        <w:rPr>
          <w:rFonts w:ascii="Times New Roman" w:hAnsi="Times New Roman" w:cs="Times New Roman"/>
          <w:sz w:val="24"/>
          <w:szCs w:val="24"/>
        </w:rPr>
        <w:lastRenderedPageBreak/>
        <w:t>безвозмездное пользование и</w:t>
      </w:r>
      <w:r w:rsidR="00B41AA9" w:rsidRPr="00C82E2C">
        <w:rPr>
          <w:rFonts w:ascii="Times New Roman" w:hAnsi="Times New Roman" w:cs="Times New Roman"/>
          <w:sz w:val="24"/>
          <w:szCs w:val="24"/>
        </w:rPr>
        <w:t>ли</w:t>
      </w:r>
      <w:r w:rsidRPr="00C82E2C">
        <w:rPr>
          <w:rFonts w:ascii="Times New Roman" w:hAnsi="Times New Roman" w:cs="Times New Roman"/>
          <w:sz w:val="24"/>
          <w:szCs w:val="24"/>
        </w:rPr>
        <w:t xml:space="preserve"> в аренду, указанное значение рейтинга увеличивается на один балл для заявлений о предоставлении объекта в аренду.</w:t>
      </w:r>
    </w:p>
    <w:p w:rsidR="00C46167" w:rsidRPr="00C82E2C" w:rsidRDefault="00B41AA9"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8" w:name="Par65"/>
      <w:bookmarkEnd w:id="8"/>
      <w:r w:rsidRPr="00C82E2C">
        <w:rPr>
          <w:rFonts w:ascii="Times New Roman" w:hAnsi="Times New Roman" w:cs="Times New Roman"/>
          <w:sz w:val="24"/>
          <w:szCs w:val="24"/>
        </w:rPr>
        <w:t>46</w:t>
      </w:r>
      <w:r w:rsidR="00C46167" w:rsidRPr="00C82E2C">
        <w:rPr>
          <w:rFonts w:ascii="Times New Roman" w:hAnsi="Times New Roman" w:cs="Times New Roman"/>
          <w:sz w:val="24"/>
          <w:szCs w:val="24"/>
        </w:rPr>
        <w:t xml:space="preserve">.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r w:rsidRPr="00C82E2C">
        <w:rPr>
          <w:rFonts w:ascii="Times New Roman" w:hAnsi="Times New Roman" w:cs="Times New Roman"/>
          <w:sz w:val="24"/>
          <w:szCs w:val="24"/>
        </w:rPr>
        <w:t>пунктом 45 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C46167" w:rsidRDefault="00B41AA9"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9" w:name="Par66"/>
      <w:bookmarkEnd w:id="9"/>
      <w:r w:rsidRPr="00C82E2C">
        <w:rPr>
          <w:rFonts w:ascii="Times New Roman" w:hAnsi="Times New Roman" w:cs="Times New Roman"/>
          <w:sz w:val="24"/>
          <w:szCs w:val="24"/>
        </w:rPr>
        <w:t>47</w:t>
      </w:r>
      <w:r w:rsidR="00C46167" w:rsidRPr="00C82E2C">
        <w:rPr>
          <w:rFonts w:ascii="Times New Roman" w:hAnsi="Times New Roman" w:cs="Times New Roman"/>
          <w:sz w:val="24"/>
          <w:szCs w:val="24"/>
        </w:rPr>
        <w:t xml:space="preserve">. Получателем имущественной поддержки определяется социально ориентированная некоммерческая организация, заявлению которой в соответствии с </w:t>
      </w:r>
      <w:r w:rsidRPr="00C82E2C">
        <w:rPr>
          <w:rFonts w:ascii="Times New Roman" w:hAnsi="Times New Roman" w:cs="Times New Roman"/>
          <w:sz w:val="24"/>
          <w:szCs w:val="24"/>
        </w:rPr>
        <w:t>пунктом 46</w:t>
      </w:r>
      <w:r w:rsidR="00C46167" w:rsidRPr="00C82E2C">
        <w:rPr>
          <w:rFonts w:ascii="Times New Roman" w:hAnsi="Times New Roman" w:cs="Times New Roman"/>
          <w:sz w:val="24"/>
          <w:szCs w:val="24"/>
        </w:rPr>
        <w:t xml:space="preserve"> настоящ</w:t>
      </w:r>
      <w:r w:rsidRPr="00C82E2C">
        <w:rPr>
          <w:rFonts w:ascii="Times New Roman" w:hAnsi="Times New Roman" w:cs="Times New Roman"/>
          <w:sz w:val="24"/>
          <w:szCs w:val="24"/>
        </w:rPr>
        <w:t>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xml:space="preserve"> присвоен первый номер.</w:t>
      </w:r>
    </w:p>
    <w:p w:rsidR="00C46167" w:rsidRPr="00C82E2C" w:rsidRDefault="00B41AA9"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48</w:t>
      </w:r>
      <w:r w:rsidR="00C46167" w:rsidRPr="00C82E2C">
        <w:rPr>
          <w:rFonts w:ascii="Times New Roman" w:hAnsi="Times New Roman" w:cs="Times New Roman"/>
          <w:sz w:val="24"/>
          <w:szCs w:val="24"/>
        </w:rPr>
        <w:t xml:space="preserve">.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r w:rsidRPr="00C82E2C">
        <w:rPr>
          <w:rFonts w:ascii="Times New Roman" w:hAnsi="Times New Roman" w:cs="Times New Roman"/>
          <w:sz w:val="24"/>
          <w:szCs w:val="24"/>
        </w:rPr>
        <w:t>подпунктами 1 и 2 пункта 45 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C46167" w:rsidRPr="00C82E2C" w:rsidRDefault="00AA2FC5"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49</w:t>
      </w:r>
      <w:r w:rsidR="00C46167" w:rsidRPr="00C82E2C">
        <w:rPr>
          <w:rFonts w:ascii="Times New Roman" w:hAnsi="Times New Roman" w:cs="Times New Roman"/>
          <w:sz w:val="24"/>
          <w:szCs w:val="24"/>
        </w:rPr>
        <w:t>. В ходе рассмотрения заявлений о предоставлении объекта в безвозмездное пользование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C46167" w:rsidRPr="00C82E2C" w:rsidRDefault="00AA2FC5"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50</w:t>
      </w:r>
      <w:r w:rsidR="00C46167" w:rsidRPr="00C82E2C">
        <w:rPr>
          <w:rFonts w:ascii="Times New Roman" w:hAnsi="Times New Roman" w:cs="Times New Roman"/>
          <w:sz w:val="24"/>
          <w:szCs w:val="24"/>
        </w:rPr>
        <w:t>. Поступившие в уполномоченный орган в течение срока приема заявлений заявления о предоставлении объекта в безвозмездное пользование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p>
    <w:p w:rsidR="00C46167" w:rsidRDefault="00C46167"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82E2C">
        <w:rPr>
          <w:rFonts w:ascii="Times New Roman" w:hAnsi="Times New Roman" w:cs="Times New Roman"/>
          <w:b/>
          <w:bCs/>
          <w:sz w:val="24"/>
          <w:szCs w:val="24"/>
        </w:rPr>
        <w:t>VIII. Заключение договора</w:t>
      </w:r>
    </w:p>
    <w:p w:rsidR="00EA0869" w:rsidRPr="00C82E2C" w:rsidRDefault="00EA0869" w:rsidP="00A71152">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46167" w:rsidRPr="00C82E2C" w:rsidRDefault="00AA2FC5" w:rsidP="00A71152">
      <w:pPr>
        <w:autoSpaceDE w:val="0"/>
        <w:autoSpaceDN w:val="0"/>
        <w:adjustRightInd w:val="0"/>
        <w:spacing w:after="0" w:line="240" w:lineRule="auto"/>
        <w:ind w:firstLine="709"/>
        <w:jc w:val="both"/>
        <w:rPr>
          <w:rFonts w:ascii="Times New Roman" w:hAnsi="Times New Roman" w:cs="Times New Roman"/>
          <w:sz w:val="24"/>
          <w:szCs w:val="24"/>
        </w:rPr>
      </w:pPr>
      <w:bookmarkStart w:id="10" w:name="Par73"/>
      <w:bookmarkEnd w:id="10"/>
      <w:r w:rsidRPr="00C82E2C">
        <w:rPr>
          <w:rFonts w:ascii="Times New Roman" w:hAnsi="Times New Roman" w:cs="Times New Roman"/>
          <w:sz w:val="24"/>
          <w:szCs w:val="24"/>
        </w:rPr>
        <w:t>51</w:t>
      </w:r>
      <w:r w:rsidR="00C46167" w:rsidRPr="00C82E2C">
        <w:rPr>
          <w:rFonts w:ascii="Times New Roman" w:hAnsi="Times New Roman" w:cs="Times New Roman"/>
          <w:sz w:val="24"/>
          <w:szCs w:val="24"/>
        </w:rPr>
        <w:t>.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w:t>
      </w:r>
      <w:r w:rsidR="005B5110" w:rsidRPr="00C82E2C">
        <w:rPr>
          <w:rFonts w:ascii="Times New Roman" w:hAnsi="Times New Roman" w:cs="Times New Roman"/>
          <w:sz w:val="24"/>
          <w:szCs w:val="24"/>
        </w:rPr>
        <w:t xml:space="preserve"> подпунктом 16 пункта 11 настоящего</w:t>
      </w:r>
      <w:r w:rsidR="00C46167" w:rsidRPr="00C82E2C">
        <w:rPr>
          <w:rFonts w:ascii="Times New Roman" w:hAnsi="Times New Roman" w:cs="Times New Roman"/>
          <w:sz w:val="24"/>
          <w:szCs w:val="24"/>
        </w:rPr>
        <w:t xml:space="preserve"> П</w:t>
      </w:r>
      <w:r w:rsidR="005B5110"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в типовую форму соответствующего договора, установленную уполномоче</w:t>
      </w:r>
      <w:r w:rsidR="005B5110" w:rsidRPr="00C82E2C">
        <w:rPr>
          <w:rFonts w:ascii="Times New Roman" w:hAnsi="Times New Roman" w:cs="Times New Roman"/>
          <w:sz w:val="24"/>
          <w:szCs w:val="24"/>
        </w:rPr>
        <w:t>нным органом для целей настоящего</w:t>
      </w:r>
      <w:r w:rsidR="00C46167" w:rsidRPr="00C82E2C">
        <w:rPr>
          <w:rFonts w:ascii="Times New Roman" w:hAnsi="Times New Roman" w:cs="Times New Roman"/>
          <w:sz w:val="24"/>
          <w:szCs w:val="24"/>
        </w:rPr>
        <w:t xml:space="preserve"> П</w:t>
      </w:r>
      <w:r w:rsidR="005B5110"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C46167" w:rsidRPr="00C82E2C" w:rsidRDefault="005B5110"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52</w:t>
      </w:r>
      <w:r w:rsidR="00C46167" w:rsidRPr="00C82E2C">
        <w:rPr>
          <w:rFonts w:ascii="Times New Roman" w:hAnsi="Times New Roman" w:cs="Times New Roman"/>
          <w:sz w:val="24"/>
          <w:szCs w:val="24"/>
        </w:rPr>
        <w:t xml:space="preserve">. Заключение договора осуществляется в порядке, предусмотренном Гражданским </w:t>
      </w:r>
      <w:r w:rsidRPr="00C82E2C">
        <w:rPr>
          <w:rFonts w:ascii="Times New Roman" w:hAnsi="Times New Roman" w:cs="Times New Roman"/>
          <w:sz w:val="24"/>
          <w:szCs w:val="24"/>
        </w:rPr>
        <w:t>кодексом</w:t>
      </w:r>
      <w:r w:rsidR="00C46167" w:rsidRPr="00C82E2C">
        <w:rPr>
          <w:rFonts w:ascii="Times New Roman" w:hAnsi="Times New Roman" w:cs="Times New Roman"/>
          <w:sz w:val="24"/>
          <w:szCs w:val="24"/>
        </w:rPr>
        <w:t xml:space="preserve"> Российской Федерации и иными федеральными законами.</w:t>
      </w:r>
    </w:p>
    <w:p w:rsidR="00C46167" w:rsidRPr="00EA0869" w:rsidRDefault="005B5110"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53</w:t>
      </w:r>
      <w:r w:rsidR="00C46167" w:rsidRPr="00C82E2C">
        <w:rPr>
          <w:rFonts w:ascii="Times New Roman" w:hAnsi="Times New Roman" w:cs="Times New Roman"/>
          <w:sz w:val="24"/>
          <w:szCs w:val="24"/>
        </w:rPr>
        <w:t xml:space="preserve">. До окончания срока, предусмотренного </w:t>
      </w:r>
      <w:r w:rsidRPr="00C82E2C">
        <w:rPr>
          <w:rFonts w:ascii="Times New Roman" w:hAnsi="Times New Roman" w:cs="Times New Roman"/>
          <w:sz w:val="24"/>
          <w:szCs w:val="24"/>
        </w:rPr>
        <w:t xml:space="preserve">пунктом 51 </w:t>
      </w:r>
      <w:r w:rsidR="00E46380" w:rsidRPr="00C82E2C">
        <w:rPr>
          <w:rFonts w:ascii="Times New Roman" w:hAnsi="Times New Roman" w:cs="Times New Roman"/>
          <w:sz w:val="24"/>
          <w:szCs w:val="24"/>
        </w:rPr>
        <w:t>настоящего</w:t>
      </w:r>
      <w:r w:rsidR="00C46167" w:rsidRPr="00C82E2C">
        <w:rPr>
          <w:rFonts w:ascii="Times New Roman" w:hAnsi="Times New Roman" w:cs="Times New Roman"/>
          <w:sz w:val="24"/>
          <w:szCs w:val="24"/>
        </w:rPr>
        <w:t xml:space="preserve"> П</w:t>
      </w:r>
      <w:r w:rsidR="00E46380"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xml:space="preserve">, уполномоченный орган обязан отказаться от заключения договора с определенным </w:t>
      </w:r>
      <w:r w:rsidR="00C46167" w:rsidRPr="00EA0869">
        <w:rPr>
          <w:rFonts w:ascii="Times New Roman" w:hAnsi="Times New Roman" w:cs="Times New Roman"/>
          <w:sz w:val="24"/>
          <w:szCs w:val="24"/>
        </w:rPr>
        <w:t>комиссией получателем имущественной поддержки в случае установления факта:</w:t>
      </w:r>
    </w:p>
    <w:p w:rsidR="00C46167" w:rsidRPr="00EA0869"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EA0869">
        <w:rPr>
          <w:rFonts w:ascii="Times New Roman" w:hAnsi="Times New Roman" w:cs="Times New Roman"/>
          <w:sz w:val="24"/>
          <w:szCs w:val="24"/>
        </w:rPr>
        <w:t xml:space="preserve">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w:t>
      </w:r>
      <w:r w:rsidRPr="00EA0869">
        <w:rPr>
          <w:rFonts w:ascii="Times New Roman" w:hAnsi="Times New Roman" w:cs="Times New Roman"/>
          <w:sz w:val="24"/>
          <w:szCs w:val="24"/>
        </w:rPr>
        <w:lastRenderedPageBreak/>
        <w:t>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EA0869">
        <w:rPr>
          <w:rFonts w:ascii="Times New Roman" w:hAnsi="Times New Roman" w:cs="Times New Roman"/>
          <w:sz w:val="24"/>
          <w:szCs w:val="24"/>
        </w:rPr>
        <w:t>2) наличия решения о ликвидации такого получателя или решения арбитражного</w:t>
      </w:r>
      <w:r w:rsidRPr="00C82E2C">
        <w:rPr>
          <w:rFonts w:ascii="Times New Roman" w:hAnsi="Times New Roman" w:cs="Times New Roman"/>
          <w:sz w:val="24"/>
          <w:szCs w:val="24"/>
        </w:rPr>
        <w:t xml:space="preserve"> суда о признании его банкротом и об открытии конкурсного производства;</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3) включение такого получателя в перечень в соответствии с </w:t>
      </w:r>
      <w:r w:rsidR="00E46380" w:rsidRPr="00C82E2C">
        <w:rPr>
          <w:rFonts w:ascii="Times New Roman" w:hAnsi="Times New Roman" w:cs="Times New Roman"/>
          <w:sz w:val="24"/>
          <w:szCs w:val="24"/>
        </w:rPr>
        <w:t>пунктом 2 статьи 6</w:t>
      </w:r>
      <w:r w:rsidRPr="00C82E2C">
        <w:rPr>
          <w:rFonts w:ascii="Times New Roman" w:hAnsi="Times New Roman" w:cs="Times New Roman"/>
          <w:sz w:val="24"/>
          <w:szCs w:val="24"/>
        </w:rPr>
        <w:t xml:space="preserve"> Ф</w:t>
      </w:r>
      <w:r w:rsidR="00E46380" w:rsidRPr="00C82E2C">
        <w:rPr>
          <w:rFonts w:ascii="Times New Roman" w:hAnsi="Times New Roman" w:cs="Times New Roman"/>
          <w:sz w:val="24"/>
          <w:szCs w:val="24"/>
        </w:rPr>
        <w:t>З</w:t>
      </w:r>
      <w:r w:rsidR="00FC529A">
        <w:rPr>
          <w:rFonts w:ascii="Times New Roman" w:hAnsi="Times New Roman" w:cs="Times New Roman"/>
          <w:sz w:val="24"/>
          <w:szCs w:val="24"/>
        </w:rPr>
        <w:t xml:space="preserve"> «</w:t>
      </w:r>
      <w:r w:rsidRPr="00C82E2C">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FC529A">
        <w:rPr>
          <w:rFonts w:ascii="Times New Roman" w:hAnsi="Times New Roman" w:cs="Times New Roman"/>
          <w:sz w:val="24"/>
          <w:szCs w:val="24"/>
        </w:rPr>
        <w:t>»</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 xml:space="preserve">4) недопустимости предоставления объекта такому получателю на запрошенном им праве в соответствии с </w:t>
      </w:r>
      <w:r w:rsidR="00E46380" w:rsidRPr="00C82E2C">
        <w:rPr>
          <w:rFonts w:ascii="Times New Roman" w:hAnsi="Times New Roman" w:cs="Times New Roman"/>
          <w:sz w:val="24"/>
          <w:szCs w:val="24"/>
        </w:rPr>
        <w:t>подпунктами 2 и 3 пункта 3 настоящего Положения</w:t>
      </w:r>
      <w:r w:rsidRPr="00C82E2C">
        <w:rPr>
          <w:rFonts w:ascii="Times New Roman" w:hAnsi="Times New Roman" w:cs="Times New Roman"/>
          <w:sz w:val="24"/>
          <w:szCs w:val="24"/>
        </w:rPr>
        <w:t>;</w:t>
      </w:r>
    </w:p>
    <w:p w:rsidR="00C46167" w:rsidRPr="00C82E2C"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C46167" w:rsidRPr="00EA0869"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r w:rsidRPr="00EA0869">
        <w:rPr>
          <w:rFonts w:ascii="Times New Roman" w:hAnsi="Times New Roman" w:cs="Times New Roman"/>
          <w:sz w:val="24"/>
          <w:szCs w:val="24"/>
        </w:rPr>
        <w:t>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
    <w:p w:rsidR="00C46167" w:rsidRPr="00C82E2C" w:rsidRDefault="00E46380" w:rsidP="00A71152">
      <w:pPr>
        <w:autoSpaceDE w:val="0"/>
        <w:autoSpaceDN w:val="0"/>
        <w:adjustRightInd w:val="0"/>
        <w:spacing w:after="0" w:line="240" w:lineRule="auto"/>
        <w:ind w:firstLine="709"/>
        <w:jc w:val="both"/>
        <w:rPr>
          <w:rFonts w:ascii="Times New Roman" w:hAnsi="Times New Roman" w:cs="Times New Roman"/>
          <w:sz w:val="24"/>
          <w:szCs w:val="24"/>
        </w:rPr>
      </w:pPr>
      <w:r w:rsidRPr="00EA0869">
        <w:rPr>
          <w:rFonts w:ascii="Times New Roman" w:hAnsi="Times New Roman" w:cs="Times New Roman"/>
          <w:sz w:val="24"/>
          <w:szCs w:val="24"/>
        </w:rPr>
        <w:t>54</w:t>
      </w:r>
      <w:r w:rsidR="00C46167" w:rsidRPr="00EA0869">
        <w:rPr>
          <w:rFonts w:ascii="Times New Roman" w:hAnsi="Times New Roman" w:cs="Times New Roman"/>
          <w:sz w:val="24"/>
          <w:szCs w:val="24"/>
        </w:rPr>
        <w:t>.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w:t>
      </w:r>
      <w:r w:rsidR="00C46167" w:rsidRPr="00C82E2C">
        <w:rPr>
          <w:rFonts w:ascii="Times New Roman" w:hAnsi="Times New Roman" w:cs="Times New Roman"/>
          <w:sz w:val="24"/>
          <w:szCs w:val="24"/>
        </w:rPr>
        <w:t xml:space="preserve"> получателя имущественной поддержки, принятого в соответствии с </w:t>
      </w:r>
      <w:r w:rsidRPr="00C82E2C">
        <w:rPr>
          <w:rFonts w:ascii="Times New Roman" w:hAnsi="Times New Roman" w:cs="Times New Roman"/>
          <w:sz w:val="24"/>
          <w:szCs w:val="24"/>
        </w:rPr>
        <w:t xml:space="preserve">пунктом </w:t>
      </w:r>
      <w:r w:rsidR="007C286F">
        <w:rPr>
          <w:rFonts w:ascii="Times New Roman" w:hAnsi="Times New Roman" w:cs="Times New Roman"/>
          <w:sz w:val="24"/>
          <w:szCs w:val="24"/>
        </w:rPr>
        <w:t>47</w:t>
      </w:r>
      <w:r w:rsidRPr="00C82E2C">
        <w:rPr>
          <w:rFonts w:ascii="Times New Roman" w:hAnsi="Times New Roman" w:cs="Times New Roman"/>
          <w:sz w:val="24"/>
          <w:szCs w:val="24"/>
        </w:rPr>
        <w:t xml:space="preserve"> настоящего</w:t>
      </w:r>
      <w:r w:rsidR="00C46167" w:rsidRPr="00C82E2C">
        <w:rPr>
          <w:rFonts w:ascii="Times New Roman" w:hAnsi="Times New Roman" w:cs="Times New Roman"/>
          <w:sz w:val="24"/>
          <w:szCs w:val="24"/>
        </w:rPr>
        <w:t xml:space="preserve"> П</w:t>
      </w:r>
      <w:r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xml:space="preserve">,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r w:rsidRPr="00C82E2C">
        <w:rPr>
          <w:rFonts w:ascii="Times New Roman" w:hAnsi="Times New Roman" w:cs="Times New Roman"/>
          <w:sz w:val="24"/>
          <w:szCs w:val="24"/>
        </w:rPr>
        <w:t>пунктом 46 настоящего</w:t>
      </w:r>
      <w:r w:rsidR="00C46167" w:rsidRPr="00C82E2C">
        <w:rPr>
          <w:rFonts w:ascii="Times New Roman" w:hAnsi="Times New Roman" w:cs="Times New Roman"/>
          <w:sz w:val="24"/>
          <w:szCs w:val="24"/>
        </w:rPr>
        <w:t xml:space="preserve"> </w:t>
      </w:r>
      <w:r w:rsidRPr="00C82E2C">
        <w:rPr>
          <w:rFonts w:ascii="Times New Roman" w:hAnsi="Times New Roman" w:cs="Times New Roman"/>
          <w:sz w:val="24"/>
          <w:szCs w:val="24"/>
        </w:rPr>
        <w:t>Положения</w:t>
      </w:r>
      <w:r w:rsidR="00C46167" w:rsidRPr="00C82E2C">
        <w:rPr>
          <w:rFonts w:ascii="Times New Roman" w:hAnsi="Times New Roman" w:cs="Times New Roman"/>
          <w:sz w:val="24"/>
          <w:szCs w:val="24"/>
        </w:rPr>
        <w:t xml:space="preserve">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C46167" w:rsidRPr="00C82E2C" w:rsidRDefault="00E46380" w:rsidP="00A71152">
      <w:pPr>
        <w:autoSpaceDE w:val="0"/>
        <w:autoSpaceDN w:val="0"/>
        <w:adjustRightInd w:val="0"/>
        <w:spacing w:after="0" w:line="240" w:lineRule="auto"/>
        <w:ind w:firstLine="709"/>
        <w:jc w:val="both"/>
        <w:rPr>
          <w:rFonts w:ascii="Times New Roman" w:hAnsi="Times New Roman" w:cs="Times New Roman"/>
          <w:sz w:val="24"/>
          <w:szCs w:val="24"/>
        </w:rPr>
      </w:pPr>
      <w:r w:rsidRPr="00C82E2C">
        <w:rPr>
          <w:rFonts w:ascii="Times New Roman" w:hAnsi="Times New Roman" w:cs="Times New Roman"/>
          <w:sz w:val="24"/>
          <w:szCs w:val="24"/>
        </w:rPr>
        <w:t>55</w:t>
      </w:r>
      <w:r w:rsidR="00C46167" w:rsidRPr="00C82E2C">
        <w:rPr>
          <w:rFonts w:ascii="Times New Roman" w:hAnsi="Times New Roman" w:cs="Times New Roman"/>
          <w:sz w:val="24"/>
          <w:szCs w:val="24"/>
        </w:rPr>
        <w:t xml:space="preserve">. 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r w:rsidR="00E17F83" w:rsidRPr="00C82E2C">
        <w:rPr>
          <w:rFonts w:ascii="Times New Roman" w:hAnsi="Times New Roman" w:cs="Times New Roman"/>
          <w:sz w:val="24"/>
          <w:szCs w:val="24"/>
        </w:rPr>
        <w:t>пунктом 46 настоящего</w:t>
      </w:r>
      <w:r w:rsidR="00C46167" w:rsidRPr="00C82E2C">
        <w:rPr>
          <w:rFonts w:ascii="Times New Roman" w:hAnsi="Times New Roman" w:cs="Times New Roman"/>
          <w:sz w:val="24"/>
          <w:szCs w:val="24"/>
        </w:rPr>
        <w:t xml:space="preserve"> П</w:t>
      </w:r>
      <w:r w:rsidR="00E17F83"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 xml:space="preserve">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r w:rsidR="00E17F83" w:rsidRPr="00C82E2C">
        <w:rPr>
          <w:rFonts w:ascii="Times New Roman" w:hAnsi="Times New Roman" w:cs="Times New Roman"/>
          <w:sz w:val="24"/>
          <w:szCs w:val="24"/>
        </w:rPr>
        <w:t>пунктом 4 настоящего</w:t>
      </w:r>
      <w:r w:rsidR="00C46167" w:rsidRPr="00C82E2C">
        <w:rPr>
          <w:rFonts w:ascii="Times New Roman" w:hAnsi="Times New Roman" w:cs="Times New Roman"/>
          <w:sz w:val="24"/>
          <w:szCs w:val="24"/>
        </w:rPr>
        <w:t xml:space="preserve"> П</w:t>
      </w:r>
      <w:r w:rsidR="00E17F83" w:rsidRPr="00C82E2C">
        <w:rPr>
          <w:rFonts w:ascii="Times New Roman" w:hAnsi="Times New Roman" w:cs="Times New Roman"/>
          <w:sz w:val="24"/>
          <w:szCs w:val="24"/>
        </w:rPr>
        <w:t>оложения</w:t>
      </w:r>
      <w:r w:rsidR="00C46167" w:rsidRPr="00C82E2C">
        <w:rPr>
          <w:rFonts w:ascii="Times New Roman" w:hAnsi="Times New Roman" w:cs="Times New Roman"/>
          <w:sz w:val="24"/>
          <w:szCs w:val="24"/>
        </w:rPr>
        <w:t>.</w:t>
      </w:r>
    </w:p>
    <w:p w:rsidR="00C46167" w:rsidRDefault="00C46167" w:rsidP="00A71152">
      <w:pPr>
        <w:autoSpaceDE w:val="0"/>
        <w:autoSpaceDN w:val="0"/>
        <w:adjustRightInd w:val="0"/>
        <w:spacing w:after="0" w:line="240" w:lineRule="auto"/>
        <w:ind w:firstLine="709"/>
        <w:jc w:val="both"/>
        <w:rPr>
          <w:rFonts w:ascii="Times New Roman" w:hAnsi="Times New Roman" w:cs="Times New Roman"/>
          <w:sz w:val="24"/>
          <w:szCs w:val="24"/>
        </w:rPr>
      </w:pPr>
    </w:p>
    <w:p w:rsidR="003A59F5" w:rsidRDefault="003A59F5" w:rsidP="00A71152">
      <w:pPr>
        <w:autoSpaceDE w:val="0"/>
        <w:autoSpaceDN w:val="0"/>
        <w:adjustRightInd w:val="0"/>
        <w:spacing w:after="0" w:line="240" w:lineRule="auto"/>
        <w:ind w:firstLine="709"/>
        <w:jc w:val="both"/>
        <w:rPr>
          <w:rFonts w:ascii="Times New Roman" w:hAnsi="Times New Roman" w:cs="Times New Roman"/>
          <w:sz w:val="24"/>
          <w:szCs w:val="24"/>
        </w:rPr>
      </w:pPr>
    </w:p>
    <w:p w:rsidR="003A59F5" w:rsidRDefault="003A59F5" w:rsidP="00A71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w:t>
      </w:r>
    </w:p>
    <w:p w:rsidR="003A59F5" w:rsidRPr="00C82E2C" w:rsidRDefault="003A59F5" w:rsidP="00A711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Каслинского муниципального района                                                                        И.В.Кол</w:t>
      </w:r>
      <w:r w:rsidR="00311789">
        <w:rPr>
          <w:rFonts w:ascii="Times New Roman" w:hAnsi="Times New Roman" w:cs="Times New Roman"/>
          <w:sz w:val="24"/>
          <w:szCs w:val="24"/>
        </w:rPr>
        <w:t>ы</w:t>
      </w:r>
      <w:r>
        <w:rPr>
          <w:rFonts w:ascii="Times New Roman" w:hAnsi="Times New Roman" w:cs="Times New Roman"/>
          <w:sz w:val="24"/>
          <w:szCs w:val="24"/>
        </w:rPr>
        <w:t>шев</w:t>
      </w:r>
    </w:p>
    <w:p w:rsidR="00EA0869" w:rsidRDefault="00311789" w:rsidP="00EA0869">
      <w:pPr>
        <w:pStyle w:val="formattext"/>
        <w:shd w:val="clear" w:color="auto" w:fill="FFFFFF"/>
        <w:spacing w:before="0" w:beforeAutospacing="0" w:after="0" w:afterAutospacing="0"/>
        <w:ind w:firstLine="709"/>
        <w:jc w:val="right"/>
        <w:textAlignment w:val="baseline"/>
        <w:rPr>
          <w:color w:val="000000" w:themeColor="text1"/>
          <w:spacing w:val="2"/>
        </w:rPr>
      </w:pP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r>
      <w:r>
        <w:rPr>
          <w:color w:val="000000" w:themeColor="text1"/>
          <w:spacing w:val="2"/>
        </w:rPr>
        <w:tab/>
        <w:t xml:space="preserve">                      </w:t>
      </w: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EA0869" w:rsidRDefault="00EA0869" w:rsidP="00EA0869">
      <w:pPr>
        <w:pStyle w:val="formattext"/>
        <w:shd w:val="clear" w:color="auto" w:fill="FFFFFF"/>
        <w:spacing w:before="0" w:beforeAutospacing="0" w:after="0" w:afterAutospacing="0"/>
        <w:ind w:firstLine="709"/>
        <w:jc w:val="right"/>
        <w:textAlignment w:val="baseline"/>
        <w:rPr>
          <w:color w:val="000000" w:themeColor="text1"/>
          <w:spacing w:val="2"/>
        </w:rPr>
      </w:pPr>
    </w:p>
    <w:p w:rsidR="00C33833" w:rsidRPr="00C82E2C" w:rsidRDefault="00A71152" w:rsidP="00EA0869">
      <w:pPr>
        <w:pStyle w:val="formattext"/>
        <w:shd w:val="clear" w:color="auto" w:fill="FFFFFF"/>
        <w:spacing w:before="0" w:beforeAutospacing="0" w:after="0" w:afterAutospacing="0"/>
        <w:ind w:firstLine="709"/>
        <w:jc w:val="right"/>
        <w:textAlignment w:val="baseline"/>
      </w:pPr>
      <w:bookmarkStart w:id="11" w:name="_GoBack"/>
      <w:bookmarkEnd w:id="11"/>
      <w:r>
        <w:lastRenderedPageBreak/>
        <w:t>П</w:t>
      </w:r>
      <w:r w:rsidR="00C33833" w:rsidRPr="00C82E2C">
        <w:t>риложение</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 xml:space="preserve">к Положению </w:t>
      </w:r>
      <w:r w:rsidR="000678F6">
        <w:rPr>
          <w:rFonts w:ascii="Times New Roman" w:hAnsi="Times New Roman" w:cs="Times New Roman"/>
          <w:sz w:val="24"/>
          <w:szCs w:val="24"/>
        </w:rPr>
        <w:t>о предоставлении</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муниципального имущества, находящегося</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в собственности Каслинского муниципального</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района социально ориентированным</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 xml:space="preserve">некоммерческим организациям во владение </w:t>
      </w:r>
    </w:p>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или в пользование на долгосрочной основе</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p>
    <w:p w:rsidR="00C33833" w:rsidRPr="00C82E2C" w:rsidRDefault="00C33833" w:rsidP="00A71152">
      <w:pPr>
        <w:autoSpaceDE w:val="0"/>
        <w:autoSpaceDN w:val="0"/>
        <w:adjustRightInd w:val="0"/>
        <w:spacing w:after="0" w:line="240" w:lineRule="auto"/>
        <w:jc w:val="center"/>
        <w:rPr>
          <w:rFonts w:ascii="Times New Roman" w:hAnsi="Times New Roman" w:cs="Times New Roman"/>
          <w:b/>
          <w:bCs/>
          <w:sz w:val="24"/>
          <w:szCs w:val="24"/>
        </w:rPr>
      </w:pPr>
      <w:r w:rsidRPr="00C82E2C">
        <w:rPr>
          <w:rFonts w:ascii="Times New Roman" w:hAnsi="Times New Roman" w:cs="Times New Roman"/>
          <w:b/>
          <w:bCs/>
          <w:sz w:val="24"/>
          <w:szCs w:val="24"/>
        </w:rPr>
        <w:t xml:space="preserve">Показатели для </w:t>
      </w:r>
      <w:r w:rsidR="003716AA" w:rsidRPr="00C82E2C">
        <w:rPr>
          <w:rFonts w:ascii="Times New Roman" w:hAnsi="Times New Roman" w:cs="Times New Roman"/>
          <w:b/>
          <w:bCs/>
          <w:sz w:val="24"/>
          <w:szCs w:val="24"/>
        </w:rPr>
        <w:t>оценки и сопоставления заявлений социально ориентированной некоммерческой организации о предоставлении здания, сооружения или нежилого помещения в безвозмездное пользование или в аренду</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850"/>
        <w:gridCol w:w="3969"/>
      </w:tblGrid>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3716AA">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Показатель</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Максимальный балл</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Присвоение баллов</w:t>
            </w:r>
          </w:p>
        </w:tc>
      </w:tr>
      <w:tr w:rsidR="00C33833" w:rsidRPr="00C82E2C">
        <w:tc>
          <w:tcPr>
            <w:tcW w:w="9638" w:type="dxa"/>
            <w:gridSpan w:val="4"/>
            <w:tcBorders>
              <w:top w:val="single" w:sz="4" w:space="0" w:color="auto"/>
              <w:left w:val="single" w:sz="4" w:space="0" w:color="auto"/>
              <w:bottom w:val="single" w:sz="4" w:space="0" w:color="auto"/>
              <w:right w:val="single" w:sz="4" w:space="0" w:color="auto"/>
            </w:tcBorders>
          </w:tcPr>
          <w:p w:rsidR="00C33833" w:rsidRPr="00C82E2C" w:rsidRDefault="003716AA" w:rsidP="00A71152">
            <w:pPr>
              <w:autoSpaceDE w:val="0"/>
              <w:autoSpaceDN w:val="0"/>
              <w:adjustRightInd w:val="0"/>
              <w:spacing w:after="0" w:line="240" w:lineRule="auto"/>
              <w:jc w:val="center"/>
              <w:outlineLvl w:val="1"/>
              <w:rPr>
                <w:rFonts w:ascii="Times New Roman" w:hAnsi="Times New Roman" w:cs="Times New Roman"/>
                <w:sz w:val="24"/>
                <w:szCs w:val="24"/>
              </w:rPr>
            </w:pPr>
            <w:r w:rsidRPr="00C82E2C">
              <w:rPr>
                <w:rFonts w:ascii="Times New Roman" w:hAnsi="Times New Roman" w:cs="Times New Roman"/>
                <w:sz w:val="24"/>
                <w:szCs w:val="24"/>
              </w:rPr>
              <w:t>По критерию «</w:t>
            </w:r>
            <w:r w:rsidR="00C33833" w:rsidRPr="00C82E2C">
              <w:rPr>
                <w:rFonts w:ascii="Times New Roman" w:hAnsi="Times New Roman" w:cs="Times New Roman"/>
                <w:sz w:val="24"/>
                <w:szCs w:val="24"/>
              </w:rPr>
              <w:t>Содержание и результаты деятельности социально ориентированной некоммерческой ор</w:t>
            </w:r>
            <w:r w:rsidRPr="00C82E2C">
              <w:rPr>
                <w:rFonts w:ascii="Times New Roman" w:hAnsi="Times New Roman" w:cs="Times New Roman"/>
                <w:sz w:val="24"/>
                <w:szCs w:val="24"/>
              </w:rPr>
              <w:t>ганизации за последние пять лет»</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Количество полных лет, прошедших со дня государственной регистрации организации (при создании)</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vMerge w:val="restart"/>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w:t>
            </w:r>
          </w:p>
          <w:p w:rsidR="00C33833" w:rsidRPr="00C82E2C" w:rsidRDefault="00C33833" w:rsidP="00A71152">
            <w:pPr>
              <w:autoSpaceDE w:val="0"/>
              <w:autoSpaceDN w:val="0"/>
              <w:adjustRightInd w:val="0"/>
              <w:spacing w:after="0" w:line="240" w:lineRule="auto"/>
              <w:rPr>
                <w:rFonts w:ascii="Times New Roman" w:hAnsi="Times New Roman" w:cs="Times New Roman"/>
                <w:sz w:val="24"/>
                <w:szCs w:val="24"/>
              </w:rPr>
            </w:pP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При этом если значение показателя равно нулю, заявлению в любом случае присваивается ноль баллов по соответствующему показателю.</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Среднегодовой объем денежных средств, использованных организацией на осуществление деятельности </w:t>
            </w:r>
            <w:hyperlink w:anchor="Par94" w:history="1">
              <w:r w:rsidRPr="00C82E2C">
                <w:rPr>
                  <w:rFonts w:ascii="Times New Roman" w:hAnsi="Times New Roman" w:cs="Times New Roman"/>
                  <w:sz w:val="24"/>
                  <w:szCs w:val="24"/>
                </w:rPr>
                <w:t>&lt;*&gt;</w:t>
              </w:r>
            </w:hyperlink>
            <w:r w:rsidRPr="00C82E2C">
              <w:rPr>
                <w:rFonts w:ascii="Times New Roman" w:hAnsi="Times New Roman" w:cs="Times New Roman"/>
                <w:sz w:val="24"/>
                <w:szCs w:val="24"/>
              </w:rPr>
              <w:t xml:space="preserve"> за последние пять лет </w:t>
            </w:r>
            <w:hyperlink w:anchor="Par95" w:history="1">
              <w:r w:rsidRPr="00C82E2C">
                <w:rPr>
                  <w:rFonts w:ascii="Times New Roman" w:hAnsi="Times New Roman" w:cs="Times New Roman"/>
                  <w:sz w:val="24"/>
                  <w:szCs w:val="24"/>
                </w:rPr>
                <w:t>&lt;**&gt;</w:t>
              </w:r>
            </w:hyperlink>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6</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4</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4</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Количество некоммерческих организаций, членом которых организация является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4</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Количество некоммерческих организаций, членом которых организация является не менее одного года и более пяти лет до подачи заявления</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2</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Среднегодовая численность работников организации за последние пять лет </w:t>
            </w:r>
            <w:hyperlink w:anchor="Par96" w:history="1">
              <w:r w:rsidRPr="00C82E2C">
                <w:rPr>
                  <w:rFonts w:ascii="Times New Roman" w:hAnsi="Times New Roman" w:cs="Times New Roman"/>
                  <w:sz w:val="24"/>
                  <w:szCs w:val="24"/>
                </w:rPr>
                <w:t>&lt;***&gt;</w:t>
              </w:r>
            </w:hyperlink>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Среднегодовая численность добровольцев организации за последние пять лет </w:t>
            </w:r>
            <w:hyperlink w:anchor="Par97" w:history="1">
              <w:r w:rsidRPr="00C82E2C">
                <w:rPr>
                  <w:rFonts w:ascii="Times New Roman" w:hAnsi="Times New Roman" w:cs="Times New Roman"/>
                  <w:sz w:val="24"/>
                  <w:szCs w:val="24"/>
                </w:rPr>
                <w:t>&lt;****&gt;</w:t>
              </w:r>
            </w:hyperlink>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vMerge/>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Конкретность, измеримость, релевантность и социальная значимость результатов деятельности </w:t>
            </w:r>
            <w:hyperlink w:anchor="Par94" w:history="1">
              <w:r w:rsidRPr="00C82E2C">
                <w:rPr>
                  <w:rFonts w:ascii="Times New Roman" w:hAnsi="Times New Roman" w:cs="Times New Roman"/>
                  <w:sz w:val="24"/>
                  <w:szCs w:val="24"/>
                </w:rPr>
                <w:t>&lt;*&gt;</w:t>
              </w:r>
            </w:hyperlink>
            <w:r w:rsidRPr="00C82E2C">
              <w:rPr>
                <w:rFonts w:ascii="Times New Roman" w:hAnsi="Times New Roman" w:cs="Times New Roman"/>
                <w:sz w:val="24"/>
                <w:szCs w:val="24"/>
              </w:rPr>
              <w:t xml:space="preserve"> организации за последние пять лет (результативность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15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Каждому заявлению комиссия присваивает от 0 до 15 баллов по результатам оценки и сопоставления заявлений (экспертная оценка).</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Соотношение объема денежных средств, использованных организацией на осуществление деятельности </w:t>
            </w:r>
            <w:hyperlink w:anchor="Par94" w:history="1">
              <w:r w:rsidRPr="00C82E2C">
                <w:rPr>
                  <w:rFonts w:ascii="Times New Roman" w:hAnsi="Times New Roman" w:cs="Times New Roman"/>
                  <w:sz w:val="24"/>
                  <w:szCs w:val="24"/>
                </w:rPr>
                <w:t>&lt;*&gt;</w:t>
              </w:r>
            </w:hyperlink>
            <w:r w:rsidRPr="00C82E2C">
              <w:rPr>
                <w:rFonts w:ascii="Times New Roman" w:hAnsi="Times New Roman" w:cs="Times New Roman"/>
                <w:sz w:val="24"/>
                <w:szCs w:val="24"/>
              </w:rPr>
              <w:t xml:space="preserve"> за последние пять лет, и результатов такой деятельности (эффективность деятельности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C33833" w:rsidRPr="00C82E2C">
        <w:tc>
          <w:tcPr>
            <w:tcW w:w="9638" w:type="dxa"/>
            <w:gridSpan w:val="4"/>
            <w:tcBorders>
              <w:top w:val="single" w:sz="4" w:space="0" w:color="auto"/>
              <w:left w:val="single" w:sz="4" w:space="0" w:color="auto"/>
              <w:bottom w:val="single" w:sz="4" w:space="0" w:color="auto"/>
              <w:right w:val="single" w:sz="4" w:space="0" w:color="auto"/>
            </w:tcBorders>
          </w:tcPr>
          <w:p w:rsidR="00C33833" w:rsidRPr="00C82E2C" w:rsidRDefault="003716AA" w:rsidP="00A71152">
            <w:pPr>
              <w:autoSpaceDE w:val="0"/>
              <w:autoSpaceDN w:val="0"/>
              <w:adjustRightInd w:val="0"/>
              <w:spacing w:after="0" w:line="240" w:lineRule="auto"/>
              <w:jc w:val="center"/>
              <w:outlineLvl w:val="1"/>
              <w:rPr>
                <w:rFonts w:ascii="Times New Roman" w:hAnsi="Times New Roman" w:cs="Times New Roman"/>
                <w:sz w:val="24"/>
                <w:szCs w:val="24"/>
              </w:rPr>
            </w:pPr>
            <w:r w:rsidRPr="00C82E2C">
              <w:rPr>
                <w:rFonts w:ascii="Times New Roman" w:hAnsi="Times New Roman" w:cs="Times New Roman"/>
                <w:sz w:val="24"/>
                <w:szCs w:val="24"/>
              </w:rPr>
              <w:t>По критерию «</w:t>
            </w:r>
            <w:r w:rsidR="00C33833" w:rsidRPr="00C82E2C">
              <w:rPr>
                <w:rFonts w:ascii="Times New Roman" w:hAnsi="Times New Roman" w:cs="Times New Roman"/>
                <w:sz w:val="24"/>
                <w:szCs w:val="24"/>
              </w:rPr>
              <w:t>Потребность социально ориентированной некоммерческой организации в предоставлении здания, сооружения или нежилого помещения в безвозм</w:t>
            </w:r>
            <w:r w:rsidRPr="00C82E2C">
              <w:rPr>
                <w:rFonts w:ascii="Times New Roman" w:hAnsi="Times New Roman" w:cs="Times New Roman"/>
                <w:sz w:val="24"/>
                <w:szCs w:val="24"/>
              </w:rPr>
              <w:t>ездное пользование или в аренду»</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Более 25 кв. м на 1 человека - 0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От 9 до 25 кв. м на 1 человека - 5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9 кв. м на 1 человека - 1 балл.</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Более 1 и при отсутствии нежилых помещений в собственности - 0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От 0,1 до 1 - 1 балл.</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0,1 - 5 баллов.</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13</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Более 2 и при отсутствии нежилых помещений во владении и (или) в пользовании - 0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От 0,5 до 2 - 5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0,5, но более 0,1 - 1 балл.</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0,1 - 0 баллов.</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14</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w:t>
            </w:r>
            <w:r w:rsidRPr="00C82E2C">
              <w:rPr>
                <w:rFonts w:ascii="Times New Roman" w:hAnsi="Times New Roman" w:cs="Times New Roman"/>
                <w:sz w:val="24"/>
                <w:szCs w:val="24"/>
              </w:rPr>
              <w:lastRenderedPageBreak/>
              <w:t xml:space="preserve">рыночной арендной платы), к среднегодовому объему денежных средств, использованных организацией на осуществление деятельности </w:t>
            </w:r>
            <w:hyperlink w:anchor="Par94" w:history="1">
              <w:r w:rsidRPr="00C82E2C">
                <w:rPr>
                  <w:rFonts w:ascii="Times New Roman" w:hAnsi="Times New Roman" w:cs="Times New Roman"/>
                  <w:sz w:val="24"/>
                  <w:szCs w:val="24"/>
                </w:rPr>
                <w:t>&lt;*&gt;</w:t>
              </w:r>
            </w:hyperlink>
            <w:r w:rsidRPr="00C82E2C">
              <w:rPr>
                <w:rFonts w:ascii="Times New Roman" w:hAnsi="Times New Roman" w:cs="Times New Roman"/>
                <w:sz w:val="24"/>
                <w:szCs w:val="24"/>
              </w:rPr>
              <w:t xml:space="preserve"> за последние пять лет </w:t>
            </w:r>
            <w:hyperlink w:anchor="Par95" w:history="1">
              <w:r w:rsidRPr="00C82E2C">
                <w:rPr>
                  <w:rFonts w:ascii="Times New Roman" w:hAnsi="Times New Roman" w:cs="Times New Roman"/>
                  <w:sz w:val="24"/>
                  <w:szCs w:val="24"/>
                </w:rPr>
                <w:t>&lt;**&gt;</w:t>
              </w:r>
            </w:hyperlink>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Более 1 и при отсутствии денежных средств - 0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От 0,5 до 1 - 1 балл.</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0,5, но более 0,2 - 2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От 0,05 до 0,2 - 3 балла.</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lastRenderedPageBreak/>
              <w:t>Менее 0,05, но более 0,005 - 5 баллов.</w:t>
            </w:r>
          </w:p>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Менее 0,005 - 0 баллов.</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lastRenderedPageBreak/>
              <w:t>15</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Каждому заявлению комиссия присваивает от 0 до 10 баллов по результатам оценки и сопоставления заявлений (экспертная оценка).</w:t>
            </w:r>
          </w:p>
        </w:tc>
      </w:tr>
      <w:tr w:rsidR="00C33833" w:rsidRPr="00C82E2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right"/>
              <w:rPr>
                <w:rFonts w:ascii="Times New Roman" w:hAnsi="Times New Roman" w:cs="Times New Roman"/>
                <w:sz w:val="24"/>
                <w:szCs w:val="24"/>
              </w:rPr>
            </w:pPr>
            <w:r w:rsidRPr="00C82E2C">
              <w:rPr>
                <w:rFonts w:ascii="Times New Roman" w:hAnsi="Times New Roman" w:cs="Times New Roman"/>
                <w:sz w:val="24"/>
                <w:szCs w:val="24"/>
              </w:rPr>
              <w:t>16</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850"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center"/>
              <w:rPr>
                <w:rFonts w:ascii="Times New Roman" w:hAnsi="Times New Roman" w:cs="Times New Roman"/>
                <w:sz w:val="24"/>
                <w:szCs w:val="24"/>
              </w:rPr>
            </w:pPr>
            <w:r w:rsidRPr="00C82E2C">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C33833" w:rsidRPr="00C82E2C" w:rsidRDefault="00C33833" w:rsidP="00A71152">
            <w:pPr>
              <w:autoSpaceDE w:val="0"/>
              <w:autoSpaceDN w:val="0"/>
              <w:adjustRightInd w:val="0"/>
              <w:spacing w:after="0" w:line="240" w:lineRule="auto"/>
              <w:jc w:val="both"/>
              <w:rPr>
                <w:rFonts w:ascii="Times New Roman" w:hAnsi="Times New Roman" w:cs="Times New Roman"/>
                <w:sz w:val="24"/>
                <w:szCs w:val="24"/>
              </w:rPr>
            </w:pPr>
            <w:r w:rsidRPr="00C82E2C">
              <w:rPr>
                <w:rFonts w:ascii="Times New Roman" w:hAnsi="Times New Roman" w:cs="Times New Roman"/>
                <w:sz w:val="24"/>
                <w:szCs w:val="24"/>
              </w:rPr>
              <w:t>Каждому заявлению комиссия присваивает от 0 до 10 баллов по результатам оценки и сопоставления заявлений (экспертная оценка).</w:t>
            </w:r>
          </w:p>
        </w:tc>
      </w:tr>
    </w:tbl>
    <w:p w:rsidR="00C33833" w:rsidRPr="00C82E2C" w:rsidRDefault="00C33833" w:rsidP="00A71152">
      <w:pPr>
        <w:autoSpaceDE w:val="0"/>
        <w:autoSpaceDN w:val="0"/>
        <w:adjustRightInd w:val="0"/>
        <w:spacing w:after="0" w:line="240" w:lineRule="auto"/>
        <w:ind w:firstLine="539"/>
        <w:jc w:val="both"/>
        <w:rPr>
          <w:rFonts w:ascii="Times New Roman" w:hAnsi="Times New Roman" w:cs="Times New Roman"/>
          <w:sz w:val="24"/>
          <w:szCs w:val="24"/>
        </w:rPr>
      </w:pPr>
      <w:bookmarkStart w:id="12" w:name="Par94"/>
      <w:bookmarkEnd w:id="12"/>
      <w:r w:rsidRPr="00C82E2C">
        <w:rPr>
          <w:rFonts w:ascii="Times New Roman" w:hAnsi="Times New Roman" w:cs="Times New Roman"/>
          <w:sz w:val="24"/>
          <w:szCs w:val="24"/>
        </w:rPr>
        <w:t xml:space="preserve">&lt;*&gt; Указанной в </w:t>
      </w:r>
      <w:r w:rsidR="003716AA" w:rsidRPr="00C82E2C">
        <w:rPr>
          <w:rFonts w:ascii="Times New Roman" w:hAnsi="Times New Roman" w:cs="Times New Roman"/>
          <w:sz w:val="24"/>
          <w:szCs w:val="24"/>
        </w:rPr>
        <w:t>пунктах 1 или 2 статьи 31.1</w:t>
      </w:r>
      <w:r w:rsidRPr="00C82E2C">
        <w:rPr>
          <w:rFonts w:ascii="Times New Roman" w:hAnsi="Times New Roman" w:cs="Times New Roman"/>
          <w:sz w:val="24"/>
          <w:szCs w:val="24"/>
        </w:rPr>
        <w:t xml:space="preserve"> Ф</w:t>
      </w:r>
      <w:r w:rsidR="003716AA" w:rsidRPr="00C82E2C">
        <w:rPr>
          <w:rFonts w:ascii="Times New Roman" w:hAnsi="Times New Roman" w:cs="Times New Roman"/>
          <w:sz w:val="24"/>
          <w:szCs w:val="24"/>
        </w:rPr>
        <w:t>З «</w:t>
      </w:r>
      <w:r w:rsidRPr="00C82E2C">
        <w:rPr>
          <w:rFonts w:ascii="Times New Roman" w:hAnsi="Times New Roman" w:cs="Times New Roman"/>
          <w:sz w:val="24"/>
          <w:szCs w:val="24"/>
        </w:rPr>
        <w:t>О некоммерческих организациях" и осуществленной на территории субъекта Российской Федерации.</w:t>
      </w:r>
    </w:p>
    <w:p w:rsidR="00C33833" w:rsidRPr="00C82E2C" w:rsidRDefault="00C33833" w:rsidP="00A71152">
      <w:pPr>
        <w:autoSpaceDE w:val="0"/>
        <w:autoSpaceDN w:val="0"/>
        <w:adjustRightInd w:val="0"/>
        <w:spacing w:after="0" w:line="240" w:lineRule="auto"/>
        <w:ind w:firstLine="539"/>
        <w:jc w:val="both"/>
        <w:rPr>
          <w:rFonts w:ascii="Times New Roman" w:hAnsi="Times New Roman" w:cs="Times New Roman"/>
          <w:sz w:val="24"/>
          <w:szCs w:val="24"/>
        </w:rPr>
      </w:pPr>
      <w:bookmarkStart w:id="13" w:name="Par95"/>
      <w:bookmarkEnd w:id="13"/>
      <w:r w:rsidRPr="00C82E2C">
        <w:rPr>
          <w:rFonts w:ascii="Times New Roman" w:hAnsi="Times New Roman" w:cs="Times New Roman"/>
          <w:sz w:val="24"/>
          <w:szCs w:val="24"/>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C33833" w:rsidRPr="00C82E2C" w:rsidRDefault="00C33833" w:rsidP="00A71152">
      <w:pPr>
        <w:autoSpaceDE w:val="0"/>
        <w:autoSpaceDN w:val="0"/>
        <w:adjustRightInd w:val="0"/>
        <w:spacing w:after="0" w:line="240" w:lineRule="auto"/>
        <w:ind w:firstLine="539"/>
        <w:jc w:val="both"/>
        <w:rPr>
          <w:rFonts w:ascii="Times New Roman" w:hAnsi="Times New Roman" w:cs="Times New Roman"/>
          <w:sz w:val="24"/>
          <w:szCs w:val="24"/>
        </w:rPr>
      </w:pPr>
      <w:bookmarkStart w:id="14" w:name="Par96"/>
      <w:bookmarkEnd w:id="14"/>
      <w:r w:rsidRPr="00C82E2C">
        <w:rPr>
          <w:rFonts w:ascii="Times New Roman" w:hAnsi="Times New Roman" w:cs="Times New Roman"/>
          <w:sz w:val="24"/>
          <w:szCs w:val="24"/>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C33833" w:rsidRPr="00C82E2C" w:rsidRDefault="00C33833" w:rsidP="00A71152">
      <w:pPr>
        <w:autoSpaceDE w:val="0"/>
        <w:autoSpaceDN w:val="0"/>
        <w:adjustRightInd w:val="0"/>
        <w:spacing w:after="0" w:line="240" w:lineRule="auto"/>
        <w:ind w:firstLine="539"/>
        <w:jc w:val="both"/>
        <w:rPr>
          <w:rFonts w:ascii="Times New Roman" w:hAnsi="Times New Roman" w:cs="Times New Roman"/>
          <w:sz w:val="24"/>
          <w:szCs w:val="24"/>
        </w:rPr>
      </w:pPr>
      <w:bookmarkStart w:id="15" w:name="Par97"/>
      <w:bookmarkEnd w:id="15"/>
      <w:r w:rsidRPr="00C82E2C">
        <w:rPr>
          <w:rFonts w:ascii="Times New Roman" w:hAnsi="Times New Roman" w:cs="Times New Roman"/>
          <w:sz w:val="24"/>
          <w:szCs w:val="24"/>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C33833" w:rsidRPr="00C82E2C" w:rsidRDefault="00C33833" w:rsidP="00A71152">
      <w:pPr>
        <w:spacing w:line="240" w:lineRule="auto"/>
        <w:jc w:val="center"/>
        <w:rPr>
          <w:sz w:val="24"/>
          <w:szCs w:val="24"/>
          <w:lang w:eastAsia="ru-RU"/>
        </w:rPr>
      </w:pPr>
    </w:p>
    <w:p w:rsidR="00C33833" w:rsidRPr="00C82E2C" w:rsidRDefault="00C33833" w:rsidP="00A71152">
      <w:pPr>
        <w:spacing w:line="240" w:lineRule="auto"/>
        <w:jc w:val="center"/>
        <w:rPr>
          <w:sz w:val="24"/>
          <w:szCs w:val="24"/>
          <w:lang w:eastAsia="ru-RU"/>
        </w:rPr>
      </w:pPr>
    </w:p>
    <w:sectPr w:rsidR="00C33833" w:rsidRPr="00C82E2C" w:rsidSect="00EA0869">
      <w:footerReference w:type="default" r:id="rId41"/>
      <w:pgSz w:w="11906" w:h="16838"/>
      <w:pgMar w:top="426" w:right="567"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69" w:rsidRDefault="00EA0869" w:rsidP="00B41029">
      <w:pPr>
        <w:spacing w:after="0" w:line="240" w:lineRule="auto"/>
      </w:pPr>
      <w:r>
        <w:separator/>
      </w:r>
    </w:p>
  </w:endnote>
  <w:endnote w:type="continuationSeparator" w:id="0">
    <w:p w:rsidR="00EA0869" w:rsidRDefault="00EA0869" w:rsidP="00B4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405929"/>
      <w:docPartObj>
        <w:docPartGallery w:val="Page Numbers (Bottom of Page)"/>
        <w:docPartUnique/>
      </w:docPartObj>
    </w:sdtPr>
    <w:sdtEndPr>
      <w:rPr>
        <w:rFonts w:ascii="Times New Roman" w:hAnsi="Times New Roman" w:cs="Times New Roman"/>
        <w:sz w:val="16"/>
        <w:szCs w:val="16"/>
      </w:rPr>
    </w:sdtEndPr>
    <w:sdtContent>
      <w:p w:rsidR="00EA0869" w:rsidRPr="00E0340F" w:rsidRDefault="00EA0869">
        <w:pPr>
          <w:pStyle w:val="a6"/>
          <w:jc w:val="right"/>
          <w:rPr>
            <w:rFonts w:ascii="Times New Roman" w:hAnsi="Times New Roman" w:cs="Times New Roman"/>
            <w:sz w:val="16"/>
            <w:szCs w:val="16"/>
          </w:rPr>
        </w:pPr>
        <w:r w:rsidRPr="00E0340F">
          <w:rPr>
            <w:rFonts w:ascii="Times New Roman" w:hAnsi="Times New Roman" w:cs="Times New Roman"/>
            <w:sz w:val="16"/>
            <w:szCs w:val="16"/>
          </w:rPr>
          <w:fldChar w:fldCharType="begin"/>
        </w:r>
        <w:r w:rsidRPr="00E0340F">
          <w:rPr>
            <w:rFonts w:ascii="Times New Roman" w:hAnsi="Times New Roman" w:cs="Times New Roman"/>
            <w:sz w:val="16"/>
            <w:szCs w:val="16"/>
          </w:rPr>
          <w:instrText>PAGE   \* MERGEFORMAT</w:instrText>
        </w:r>
        <w:r w:rsidRPr="00E0340F">
          <w:rPr>
            <w:rFonts w:ascii="Times New Roman" w:hAnsi="Times New Roman" w:cs="Times New Roman"/>
            <w:sz w:val="16"/>
            <w:szCs w:val="16"/>
          </w:rPr>
          <w:fldChar w:fldCharType="separate"/>
        </w:r>
        <w:r w:rsidR="00D36E34">
          <w:rPr>
            <w:rFonts w:ascii="Times New Roman" w:hAnsi="Times New Roman" w:cs="Times New Roman"/>
            <w:noProof/>
            <w:sz w:val="16"/>
            <w:szCs w:val="16"/>
          </w:rPr>
          <w:t>2</w:t>
        </w:r>
        <w:r w:rsidRPr="00E0340F">
          <w:rPr>
            <w:rFonts w:ascii="Times New Roman" w:hAnsi="Times New Roman" w:cs="Times New Roman"/>
            <w:sz w:val="16"/>
            <w:szCs w:val="16"/>
          </w:rPr>
          <w:fldChar w:fldCharType="end"/>
        </w:r>
      </w:p>
    </w:sdtContent>
  </w:sdt>
  <w:p w:rsidR="00EA0869" w:rsidRDefault="00EA0869">
    <w:pPr>
      <w:pStyle w:val="a6"/>
    </w:pPr>
  </w:p>
  <w:p w:rsidR="00EA0869" w:rsidRDefault="00EA0869">
    <w:pPr>
      <w:pStyle w:val="a6"/>
    </w:pPr>
  </w:p>
  <w:p w:rsidR="00EA0869" w:rsidRDefault="00EA0869">
    <w:pPr>
      <w:pStyle w:val="a6"/>
    </w:pPr>
  </w:p>
  <w:p w:rsidR="00EA0869" w:rsidRDefault="00EA0869">
    <w:pPr>
      <w:pStyle w:val="a6"/>
    </w:pPr>
  </w:p>
  <w:p w:rsidR="00EA0869" w:rsidRDefault="00EA08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69" w:rsidRDefault="00EA0869" w:rsidP="00B41029">
      <w:pPr>
        <w:spacing w:after="0" w:line="240" w:lineRule="auto"/>
      </w:pPr>
      <w:r>
        <w:separator/>
      </w:r>
    </w:p>
  </w:footnote>
  <w:footnote w:type="continuationSeparator" w:id="0">
    <w:p w:rsidR="00EA0869" w:rsidRDefault="00EA0869" w:rsidP="00B41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D3"/>
    <w:rsid w:val="00021802"/>
    <w:rsid w:val="00052EE9"/>
    <w:rsid w:val="00053681"/>
    <w:rsid w:val="000678F6"/>
    <w:rsid w:val="000864F2"/>
    <w:rsid w:val="0009131A"/>
    <w:rsid w:val="000956EF"/>
    <w:rsid w:val="000964B7"/>
    <w:rsid w:val="000A5FBA"/>
    <w:rsid w:val="000D261B"/>
    <w:rsid w:val="000E7CF9"/>
    <w:rsid w:val="000F1663"/>
    <w:rsid w:val="00116914"/>
    <w:rsid w:val="00121343"/>
    <w:rsid w:val="00125224"/>
    <w:rsid w:val="00167122"/>
    <w:rsid w:val="00222639"/>
    <w:rsid w:val="002379B9"/>
    <w:rsid w:val="002411A5"/>
    <w:rsid w:val="002779C7"/>
    <w:rsid w:val="002C2622"/>
    <w:rsid w:val="002C7329"/>
    <w:rsid w:val="002F4238"/>
    <w:rsid w:val="00311789"/>
    <w:rsid w:val="00325267"/>
    <w:rsid w:val="003716AA"/>
    <w:rsid w:val="00372BAD"/>
    <w:rsid w:val="003A59F5"/>
    <w:rsid w:val="003F0ACD"/>
    <w:rsid w:val="003F3DF4"/>
    <w:rsid w:val="003F40B2"/>
    <w:rsid w:val="00404334"/>
    <w:rsid w:val="004346E8"/>
    <w:rsid w:val="0049319D"/>
    <w:rsid w:val="00494679"/>
    <w:rsid w:val="004976ED"/>
    <w:rsid w:val="004C453E"/>
    <w:rsid w:val="004F6E91"/>
    <w:rsid w:val="00502619"/>
    <w:rsid w:val="0050428F"/>
    <w:rsid w:val="005117AA"/>
    <w:rsid w:val="005462A7"/>
    <w:rsid w:val="00581FF9"/>
    <w:rsid w:val="005958F2"/>
    <w:rsid w:val="005B5110"/>
    <w:rsid w:val="005B554A"/>
    <w:rsid w:val="005E4264"/>
    <w:rsid w:val="005E46E3"/>
    <w:rsid w:val="00635C96"/>
    <w:rsid w:val="006370CD"/>
    <w:rsid w:val="00663296"/>
    <w:rsid w:val="00665F3B"/>
    <w:rsid w:val="006D1767"/>
    <w:rsid w:val="00712741"/>
    <w:rsid w:val="00747259"/>
    <w:rsid w:val="007A13A7"/>
    <w:rsid w:val="007C20CD"/>
    <w:rsid w:val="007C286F"/>
    <w:rsid w:val="007C6EDC"/>
    <w:rsid w:val="007D5605"/>
    <w:rsid w:val="00866F3C"/>
    <w:rsid w:val="008B0803"/>
    <w:rsid w:val="008E0F3F"/>
    <w:rsid w:val="008F69C6"/>
    <w:rsid w:val="00903C65"/>
    <w:rsid w:val="009415DE"/>
    <w:rsid w:val="009460DA"/>
    <w:rsid w:val="00981D78"/>
    <w:rsid w:val="0099324D"/>
    <w:rsid w:val="00993955"/>
    <w:rsid w:val="009D7485"/>
    <w:rsid w:val="00A71152"/>
    <w:rsid w:val="00A82074"/>
    <w:rsid w:val="00AA2FC5"/>
    <w:rsid w:val="00AC4563"/>
    <w:rsid w:val="00B41029"/>
    <w:rsid w:val="00B41AA9"/>
    <w:rsid w:val="00BB5CFD"/>
    <w:rsid w:val="00BC68F4"/>
    <w:rsid w:val="00BE7A32"/>
    <w:rsid w:val="00C022E7"/>
    <w:rsid w:val="00C33833"/>
    <w:rsid w:val="00C46167"/>
    <w:rsid w:val="00C7616D"/>
    <w:rsid w:val="00C82E2C"/>
    <w:rsid w:val="00CC37C2"/>
    <w:rsid w:val="00CC619C"/>
    <w:rsid w:val="00CE6B5A"/>
    <w:rsid w:val="00CF62B3"/>
    <w:rsid w:val="00CF679C"/>
    <w:rsid w:val="00D071C6"/>
    <w:rsid w:val="00D200C8"/>
    <w:rsid w:val="00D36E34"/>
    <w:rsid w:val="00D60027"/>
    <w:rsid w:val="00D96CD0"/>
    <w:rsid w:val="00DD43F7"/>
    <w:rsid w:val="00E0340F"/>
    <w:rsid w:val="00E0347E"/>
    <w:rsid w:val="00E124FB"/>
    <w:rsid w:val="00E17F83"/>
    <w:rsid w:val="00E24D30"/>
    <w:rsid w:val="00E34650"/>
    <w:rsid w:val="00E46380"/>
    <w:rsid w:val="00E478D3"/>
    <w:rsid w:val="00E60F1A"/>
    <w:rsid w:val="00EA0869"/>
    <w:rsid w:val="00EF0540"/>
    <w:rsid w:val="00F0167E"/>
    <w:rsid w:val="00F3163B"/>
    <w:rsid w:val="00F43C0D"/>
    <w:rsid w:val="00F86ED1"/>
    <w:rsid w:val="00FA3C4C"/>
    <w:rsid w:val="00FC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7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C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53E"/>
    <w:rPr>
      <w:color w:val="0000FF"/>
      <w:u w:val="single"/>
    </w:rPr>
  </w:style>
  <w:style w:type="character" w:customStyle="1" w:styleId="30">
    <w:name w:val="Заголовок 3 Знак"/>
    <w:basedOn w:val="a0"/>
    <w:link w:val="3"/>
    <w:uiPriority w:val="9"/>
    <w:rsid w:val="002779C7"/>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B410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029"/>
  </w:style>
  <w:style w:type="paragraph" w:styleId="a6">
    <w:name w:val="footer"/>
    <w:basedOn w:val="a"/>
    <w:link w:val="a7"/>
    <w:uiPriority w:val="99"/>
    <w:unhideWhenUsed/>
    <w:rsid w:val="00B410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029"/>
  </w:style>
  <w:style w:type="paragraph" w:styleId="a8">
    <w:name w:val="Balloon Text"/>
    <w:basedOn w:val="a"/>
    <w:link w:val="a9"/>
    <w:uiPriority w:val="99"/>
    <w:semiHidden/>
    <w:unhideWhenUsed/>
    <w:rsid w:val="007C28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286F"/>
    <w:rPr>
      <w:rFonts w:ascii="Tahoma" w:hAnsi="Tahoma" w:cs="Tahoma"/>
      <w:sz w:val="16"/>
      <w:szCs w:val="16"/>
    </w:rPr>
  </w:style>
  <w:style w:type="paragraph" w:styleId="aa">
    <w:name w:val="caption"/>
    <w:basedOn w:val="a"/>
    <w:next w:val="a"/>
    <w:uiPriority w:val="35"/>
    <w:semiHidden/>
    <w:unhideWhenUsed/>
    <w:qFormat/>
    <w:rsid w:val="00BC68F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779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C4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C453E"/>
    <w:rPr>
      <w:color w:val="0000FF"/>
      <w:u w:val="single"/>
    </w:rPr>
  </w:style>
  <w:style w:type="character" w:customStyle="1" w:styleId="30">
    <w:name w:val="Заголовок 3 Знак"/>
    <w:basedOn w:val="a0"/>
    <w:link w:val="3"/>
    <w:uiPriority w:val="9"/>
    <w:rsid w:val="002779C7"/>
    <w:rPr>
      <w:rFonts w:ascii="Times New Roman" w:eastAsia="Times New Roman" w:hAnsi="Times New Roman" w:cs="Times New Roman"/>
      <w:b/>
      <w:bCs/>
      <w:sz w:val="27"/>
      <w:szCs w:val="27"/>
      <w:lang w:eastAsia="ru-RU"/>
    </w:rPr>
  </w:style>
  <w:style w:type="paragraph" w:styleId="a4">
    <w:name w:val="header"/>
    <w:basedOn w:val="a"/>
    <w:link w:val="a5"/>
    <w:uiPriority w:val="99"/>
    <w:unhideWhenUsed/>
    <w:rsid w:val="00B410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41029"/>
  </w:style>
  <w:style w:type="paragraph" w:styleId="a6">
    <w:name w:val="footer"/>
    <w:basedOn w:val="a"/>
    <w:link w:val="a7"/>
    <w:uiPriority w:val="99"/>
    <w:unhideWhenUsed/>
    <w:rsid w:val="00B410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41029"/>
  </w:style>
  <w:style w:type="paragraph" w:styleId="a8">
    <w:name w:val="Balloon Text"/>
    <w:basedOn w:val="a"/>
    <w:link w:val="a9"/>
    <w:uiPriority w:val="99"/>
    <w:semiHidden/>
    <w:unhideWhenUsed/>
    <w:rsid w:val="007C28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286F"/>
    <w:rPr>
      <w:rFonts w:ascii="Tahoma" w:hAnsi="Tahoma" w:cs="Tahoma"/>
      <w:sz w:val="16"/>
      <w:szCs w:val="16"/>
    </w:rPr>
  </w:style>
  <w:style w:type="paragraph" w:styleId="aa">
    <w:name w:val="caption"/>
    <w:basedOn w:val="a"/>
    <w:next w:val="a"/>
    <w:uiPriority w:val="35"/>
    <w:semiHidden/>
    <w:unhideWhenUsed/>
    <w:qFormat/>
    <w:rsid w:val="00BC68F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82198">
      <w:bodyDiv w:val="1"/>
      <w:marLeft w:val="0"/>
      <w:marRight w:val="0"/>
      <w:marTop w:val="0"/>
      <w:marBottom w:val="0"/>
      <w:divBdr>
        <w:top w:val="none" w:sz="0" w:space="0" w:color="auto"/>
        <w:left w:val="none" w:sz="0" w:space="0" w:color="auto"/>
        <w:bottom w:val="none" w:sz="0" w:space="0" w:color="auto"/>
        <w:right w:val="none" w:sz="0" w:space="0" w:color="auto"/>
      </w:divBdr>
    </w:div>
    <w:div w:id="1347320547">
      <w:bodyDiv w:val="1"/>
      <w:marLeft w:val="0"/>
      <w:marRight w:val="0"/>
      <w:marTop w:val="0"/>
      <w:marBottom w:val="0"/>
      <w:divBdr>
        <w:top w:val="none" w:sz="0" w:space="0" w:color="auto"/>
        <w:left w:val="none" w:sz="0" w:space="0" w:color="auto"/>
        <w:bottom w:val="none" w:sz="0" w:space="0" w:color="auto"/>
        <w:right w:val="none" w:sz="0" w:space="0" w:color="auto"/>
      </w:divBdr>
    </w:div>
    <w:div w:id="1972010155">
      <w:bodyDiv w:val="1"/>
      <w:marLeft w:val="0"/>
      <w:marRight w:val="0"/>
      <w:marTop w:val="0"/>
      <w:marBottom w:val="0"/>
      <w:divBdr>
        <w:top w:val="none" w:sz="0" w:space="0" w:color="auto"/>
        <w:left w:val="none" w:sz="0" w:space="0" w:color="auto"/>
        <w:bottom w:val="none" w:sz="0" w:space="0" w:color="auto"/>
        <w:right w:val="none" w:sz="0" w:space="0" w:color="auto"/>
      </w:divBdr>
    </w:div>
    <w:div w:id="20122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5223" TargetMode="External"/><Relationship Id="rId18" Type="http://schemas.openxmlformats.org/officeDocument/2006/relationships/hyperlink" Target="http://docs.cntd.ru/document/901794413" TargetMode="External"/><Relationship Id="rId26" Type="http://schemas.openxmlformats.org/officeDocument/2006/relationships/hyperlink" Target="http://docs.cntd.ru/document/9015223" TargetMode="External"/><Relationship Id="rId39" Type="http://schemas.openxmlformats.org/officeDocument/2006/relationships/hyperlink" Target="consultantplus://offline/ref=C05E2B1292F03503D855898DADECD21F0FF3D854CB835FF72172450F24430BBAC46BDE5Bg96AJ" TargetMode="External"/><Relationship Id="rId3" Type="http://schemas.microsoft.com/office/2007/relationships/stylesWithEffects" Target="stylesWithEffects.xml"/><Relationship Id="rId21" Type="http://schemas.openxmlformats.org/officeDocument/2006/relationships/hyperlink" Target="http://docs.cntd.ru/document/9015223" TargetMode="External"/><Relationship Id="rId34" Type="http://schemas.openxmlformats.org/officeDocument/2006/relationships/hyperlink" Target="consultantplus://offline/ref=C05E2B1292F03503D855898DADECD21F0CF9D859CC805FF72172450F24430BBAC46BDE5D981A7BCDgB66J"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5223" TargetMode="External"/><Relationship Id="rId17" Type="http://schemas.openxmlformats.org/officeDocument/2006/relationships/hyperlink" Target="http://docs.cntd.ru/document/9015223" TargetMode="External"/><Relationship Id="rId25" Type="http://schemas.openxmlformats.org/officeDocument/2006/relationships/hyperlink" Target="http://docs.cntd.ru/document/9015223" TargetMode="External"/><Relationship Id="rId33" Type="http://schemas.openxmlformats.org/officeDocument/2006/relationships/hyperlink" Target="consultantplus://offline/ref=C05E2B1292F03503D855898DADECD21F0EFADF5DCF855FF72172450F24430BBAC46BDE5D9Ag16EJ" TargetMode="External"/><Relationship Id="rId38" Type="http://schemas.openxmlformats.org/officeDocument/2006/relationships/hyperlink" Target="consultantplus://offline/ref=C05E2B1292F03503D855898DADECD21F0CF9D859CC805FF72172450F24430BBAC46BDE5D981B72C9gB64J" TargetMode="External"/><Relationship Id="rId2" Type="http://schemas.openxmlformats.org/officeDocument/2006/relationships/styles" Target="styles.xml"/><Relationship Id="rId16" Type="http://schemas.openxmlformats.org/officeDocument/2006/relationships/hyperlink" Target="http://docs.cntd.ru/document/9015223" TargetMode="External"/><Relationship Id="rId20" Type="http://schemas.openxmlformats.org/officeDocument/2006/relationships/hyperlink" Target="http://docs.cntd.ru/document/9015223" TargetMode="External"/><Relationship Id="rId29" Type="http://schemas.openxmlformats.org/officeDocument/2006/relationships/hyperlink" Target="consultantplus://offline/ref=C05E2B1292F03503D855898DADECD21F0CF9D859CC805FF72172450F24430BBAC46BDE5D981B72C9gB64J"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24023626" TargetMode="External"/><Relationship Id="rId24" Type="http://schemas.openxmlformats.org/officeDocument/2006/relationships/hyperlink" Target="http://docs.cntd.ru/document/9015223" TargetMode="External"/><Relationship Id="rId32" Type="http://schemas.openxmlformats.org/officeDocument/2006/relationships/hyperlink" Target="consultantplus://offline/ref=C05E2B1292F03503D855898DADECD21F0CF9D859CC805FF72172450F24430BBAC46BDE5D981A7BCEgB66J" TargetMode="External"/><Relationship Id="rId37" Type="http://schemas.openxmlformats.org/officeDocument/2006/relationships/hyperlink" Target="consultantplus://offline/ref=C05E2B1292F03503D855898DADECD21F0CF9D859CC805FF72172450F24430BBAC46BDE5D981B72C9gB63J" TargetMode="External"/><Relationship Id="rId40" Type="http://schemas.openxmlformats.org/officeDocument/2006/relationships/hyperlink" Target="consultantplus://offline/ref=C05E2B1292F03503D855898DADECD21F0CF9D859CC805FF72172450F24430BBAC46BDE5D981A7BCEgB66J"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23" Type="http://schemas.openxmlformats.org/officeDocument/2006/relationships/hyperlink" Target="http://docs.cntd.ru/document/9015223" TargetMode="External"/><Relationship Id="rId28" Type="http://schemas.openxmlformats.org/officeDocument/2006/relationships/hyperlink" Target="consultantplus://offline/ref=C05E2B1292F03503D855898DADECD21F0CF9D859CC805FF72172450F24430BBAC46BDE5D981A7BC1gB63J" TargetMode="External"/><Relationship Id="rId36" Type="http://schemas.openxmlformats.org/officeDocument/2006/relationships/hyperlink" Target="consultantplus://offline/ref=C05E2B1292F03503D855898DADECD21F0CF9D859CC805FF72172450F24430BBAC46BDE5D981A7BC1gB63J" TargetMode="External"/><Relationship Id="rId10" Type="http://schemas.openxmlformats.org/officeDocument/2006/relationships/hyperlink" Target="http://docs.cntd.ru/document/924023626" TargetMode="External"/><Relationship Id="rId19" Type="http://schemas.openxmlformats.org/officeDocument/2006/relationships/hyperlink" Target="http://docs.cntd.ru/document/924023626" TargetMode="External"/><Relationship Id="rId31" Type="http://schemas.openxmlformats.org/officeDocument/2006/relationships/hyperlink" Target="consultantplus://offline/ref=C05E2B1292F03503D855898DADECD21F0CF9D859CC805FF72172450F24430BBAC46BDE5D981B72C9gB64J"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docs.cntd.ru/document/9015223" TargetMode="External"/><Relationship Id="rId22" Type="http://schemas.openxmlformats.org/officeDocument/2006/relationships/hyperlink" Target="http://docs.cntd.ru/document/9015223" TargetMode="External"/><Relationship Id="rId27" Type="http://schemas.openxmlformats.org/officeDocument/2006/relationships/hyperlink" Target="http://docs.cntd.ru/document/9015223" TargetMode="External"/><Relationship Id="rId30" Type="http://schemas.openxmlformats.org/officeDocument/2006/relationships/hyperlink" Target="consultantplus://offline/ref=C05E2B1292F03503D855898DADECD21F0CF9D859CC805FF72172450F24430BBAC46BDE5D981A7BC1gB63J" TargetMode="External"/><Relationship Id="rId35" Type="http://schemas.openxmlformats.org/officeDocument/2006/relationships/hyperlink" Target="consultantplus://offline/ref=C05E2B1292F03503D855898DADECD21F0CF9D859CC805FF72172450F24430BBAC46BDE5D981A7BCDgB67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79B78-047D-48A1-A4CD-2E60A5FC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7715</Words>
  <Characters>43980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Богомолова</dc:creator>
  <cp:lastModifiedBy>Sobranie</cp:lastModifiedBy>
  <cp:revision>2</cp:revision>
  <cp:lastPrinted>2018-10-08T06:53:00Z</cp:lastPrinted>
  <dcterms:created xsi:type="dcterms:W3CDTF">2018-10-08T07:16:00Z</dcterms:created>
  <dcterms:modified xsi:type="dcterms:W3CDTF">2018-10-08T07:16:00Z</dcterms:modified>
</cp:coreProperties>
</file>